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2D0B" w14:paraId="299F6D0F" w14:textId="77777777" w:rsidTr="00A12D0B">
        <w:tc>
          <w:tcPr>
            <w:tcW w:w="3116" w:type="dxa"/>
          </w:tcPr>
          <w:p w14:paraId="5310BB65" w14:textId="2E6197BF" w:rsidR="00A12D0B" w:rsidRDefault="00A12D0B">
            <w:r>
              <w:t>chapitre</w:t>
            </w:r>
          </w:p>
        </w:tc>
        <w:tc>
          <w:tcPr>
            <w:tcW w:w="3117" w:type="dxa"/>
          </w:tcPr>
          <w:p w14:paraId="43F2012F" w14:textId="08EBBC85" w:rsidR="00A12D0B" w:rsidRDefault="00A12D0B">
            <w:r>
              <w:t>pages</w:t>
            </w:r>
          </w:p>
        </w:tc>
        <w:tc>
          <w:tcPr>
            <w:tcW w:w="3117" w:type="dxa"/>
          </w:tcPr>
          <w:p w14:paraId="36244CB4" w14:textId="3295391D" w:rsidR="00A12D0B" w:rsidRDefault="00A12D0B">
            <w:r>
              <w:t>objectifs</w:t>
            </w:r>
          </w:p>
        </w:tc>
      </w:tr>
      <w:tr w:rsidR="00A12D0B" w14:paraId="0DE6752B" w14:textId="77777777" w:rsidTr="00A12D0B">
        <w:tc>
          <w:tcPr>
            <w:tcW w:w="3116" w:type="dxa"/>
          </w:tcPr>
          <w:p w14:paraId="64279FDB" w14:textId="2B53E192" w:rsidR="00A12D0B" w:rsidRDefault="00A12D0B">
            <w:r>
              <w:t xml:space="preserve">Chap </w:t>
            </w:r>
            <w:r w:rsidR="004E7F43">
              <w:t>15: Etude des mouvements rectili</w:t>
            </w:r>
            <w:r w:rsidR="004E7F43">
              <w:t>g</w:t>
            </w:r>
            <w:r w:rsidR="004E7F43">
              <w:t>nes</w:t>
            </w:r>
          </w:p>
        </w:tc>
        <w:tc>
          <w:tcPr>
            <w:tcW w:w="3117" w:type="dxa"/>
          </w:tcPr>
          <w:p w14:paraId="5F2C725E" w14:textId="2342A082" w:rsidR="00A12D0B" w:rsidRDefault="004E7F43">
            <w:r>
              <w:t>313</w:t>
            </w:r>
          </w:p>
        </w:tc>
        <w:tc>
          <w:tcPr>
            <w:tcW w:w="3117" w:type="dxa"/>
          </w:tcPr>
          <w:p w14:paraId="7DF57A04" w14:textId="77777777" w:rsidR="00A12D0B" w:rsidRDefault="004E7F43" w:rsidP="00A12D0B">
            <w:pPr>
              <w:pStyle w:val="ListParagraph"/>
              <w:numPr>
                <w:ilvl w:val="0"/>
                <w:numId w:val="1"/>
              </w:numPr>
            </w:pPr>
            <w:r>
              <w:t>Cours du ca</w:t>
            </w:r>
            <w:r>
              <w:t>h</w:t>
            </w:r>
            <w:r>
              <w:t>ier, du livre.</w:t>
            </w:r>
          </w:p>
          <w:p w14:paraId="11D31E52" w14:textId="77777777" w:rsidR="004E7F43" w:rsidRDefault="004E7F43" w:rsidP="00A12D0B">
            <w:pPr>
              <w:pStyle w:val="ListParagraph"/>
              <w:numPr>
                <w:ilvl w:val="0"/>
                <w:numId w:val="1"/>
              </w:numPr>
            </w:pPr>
            <w:r>
              <w:t>Les exercices d</w:t>
            </w:r>
            <w:r>
              <w:t>’</w:t>
            </w:r>
            <w:r>
              <w:t xml:space="preserve">applications du </w:t>
            </w:r>
            <w:r>
              <w:t>cahier</w:t>
            </w:r>
            <w:r>
              <w:t xml:space="preserve"> </w:t>
            </w:r>
          </w:p>
          <w:p w14:paraId="472C69DF" w14:textId="1560717A" w:rsidR="004E7F43" w:rsidRDefault="004E7F43" w:rsidP="00A12D0B">
            <w:pPr>
              <w:pStyle w:val="ListParagraph"/>
              <w:numPr>
                <w:ilvl w:val="0"/>
                <w:numId w:val="1"/>
              </w:numPr>
            </w:pPr>
            <w:r>
              <w:t>Les exercices r</w:t>
            </w:r>
            <w:r>
              <w:t>é</w:t>
            </w:r>
            <w:r>
              <w:t>solus du livre.</w:t>
            </w:r>
          </w:p>
        </w:tc>
      </w:tr>
      <w:tr w:rsidR="00A12D0B" w14:paraId="2F267865" w14:textId="77777777" w:rsidTr="00A12D0B">
        <w:tc>
          <w:tcPr>
            <w:tcW w:w="3116" w:type="dxa"/>
          </w:tcPr>
          <w:p w14:paraId="5D29AE56" w14:textId="6C1BDDC0" w:rsidR="00A12D0B" w:rsidRDefault="00A12D0B" w:rsidP="00A12D0B">
            <w:r>
              <w:t xml:space="preserve">Chap </w:t>
            </w:r>
            <w:r w:rsidR="004E7F43">
              <w:t>16: Forces et interactions</w:t>
            </w:r>
          </w:p>
        </w:tc>
        <w:tc>
          <w:tcPr>
            <w:tcW w:w="3117" w:type="dxa"/>
          </w:tcPr>
          <w:p w14:paraId="23121088" w14:textId="5F26F4AE" w:rsidR="00A12D0B" w:rsidRDefault="004E7F43">
            <w:r>
              <w:t>341</w:t>
            </w:r>
          </w:p>
        </w:tc>
        <w:tc>
          <w:tcPr>
            <w:tcW w:w="3117" w:type="dxa"/>
          </w:tcPr>
          <w:p w14:paraId="0A723E93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Cours du cahier, du livre.</w:t>
            </w:r>
          </w:p>
          <w:p w14:paraId="5BD73929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 xml:space="preserve">Les exercices d’applications du cahier </w:t>
            </w:r>
          </w:p>
          <w:p w14:paraId="0710EB7B" w14:textId="63AA3FDA" w:rsidR="004E73B7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Les exercice</w:t>
            </w:r>
            <w:r>
              <w:t>s</w:t>
            </w:r>
            <w:r>
              <w:t xml:space="preserve"> résolus du livre.</w:t>
            </w:r>
          </w:p>
        </w:tc>
      </w:tr>
      <w:tr w:rsidR="00A12D0B" w14:paraId="26D8D200" w14:textId="77777777" w:rsidTr="00A12D0B">
        <w:tc>
          <w:tcPr>
            <w:tcW w:w="3116" w:type="dxa"/>
          </w:tcPr>
          <w:p w14:paraId="71E582B2" w14:textId="66AE6444" w:rsidR="00A12D0B" w:rsidRDefault="004E73B7">
            <w:r>
              <w:t xml:space="preserve">Chap </w:t>
            </w:r>
            <w:r w:rsidR="004E7F43">
              <w:t>17: Lois de Newton</w:t>
            </w:r>
            <w:r w:rsidR="00A17485">
              <w:t xml:space="preserve"> </w:t>
            </w:r>
          </w:p>
        </w:tc>
        <w:tc>
          <w:tcPr>
            <w:tcW w:w="3117" w:type="dxa"/>
          </w:tcPr>
          <w:p w14:paraId="0CD3D5DC" w14:textId="1B8ED4D5" w:rsidR="00A12D0B" w:rsidRDefault="004E7F43">
            <w:r>
              <w:t>359</w:t>
            </w:r>
          </w:p>
        </w:tc>
        <w:tc>
          <w:tcPr>
            <w:tcW w:w="3117" w:type="dxa"/>
          </w:tcPr>
          <w:p w14:paraId="7DD0031B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Cours du cahier, du livre.</w:t>
            </w:r>
          </w:p>
          <w:p w14:paraId="30142662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 xml:space="preserve">Les exercices d’applications du cahier </w:t>
            </w:r>
          </w:p>
          <w:p w14:paraId="35C021AE" w14:textId="53AA56F2" w:rsidR="00A17485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Les exercice</w:t>
            </w:r>
            <w:r>
              <w:t>s</w:t>
            </w:r>
            <w:r>
              <w:t xml:space="preserve"> résolus du livre.</w:t>
            </w:r>
            <w:r w:rsidR="00A17485">
              <w:t>.</w:t>
            </w:r>
          </w:p>
        </w:tc>
      </w:tr>
      <w:tr w:rsidR="00A12D0B" w14:paraId="4E0890DD" w14:textId="77777777" w:rsidTr="00A12D0B">
        <w:tc>
          <w:tcPr>
            <w:tcW w:w="3116" w:type="dxa"/>
          </w:tcPr>
          <w:p w14:paraId="66FD0FE8" w14:textId="7EAEDD89" w:rsidR="00A12D0B" w:rsidRDefault="00A17485">
            <w:r>
              <w:t xml:space="preserve">Chap 12: </w:t>
            </w:r>
            <w:r w:rsidR="004E7F43">
              <w:t>la r</w:t>
            </w:r>
            <w:r w:rsidR="004E7F43">
              <w:t>é</w:t>
            </w:r>
            <w:r w:rsidR="004E7F43">
              <w:t>fraction de la lumiere</w:t>
            </w:r>
          </w:p>
        </w:tc>
        <w:tc>
          <w:tcPr>
            <w:tcW w:w="3117" w:type="dxa"/>
          </w:tcPr>
          <w:p w14:paraId="1558232E" w14:textId="20ADE973" w:rsidR="00A12D0B" w:rsidRDefault="00A17485">
            <w:r>
              <w:t>166</w:t>
            </w:r>
          </w:p>
        </w:tc>
        <w:tc>
          <w:tcPr>
            <w:tcW w:w="3117" w:type="dxa"/>
          </w:tcPr>
          <w:p w14:paraId="15CF5BC9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Cours du cahier, du livre.</w:t>
            </w:r>
          </w:p>
          <w:p w14:paraId="4F00F4C0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 xml:space="preserve">Les exercices d’applications du cahier </w:t>
            </w:r>
          </w:p>
          <w:p w14:paraId="714A64C3" w14:textId="48D6633F" w:rsidR="00A17485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Les exercice</w:t>
            </w:r>
            <w:r>
              <w:t>s</w:t>
            </w:r>
            <w:r>
              <w:t xml:space="preserve"> résolus du livre.</w:t>
            </w:r>
          </w:p>
        </w:tc>
      </w:tr>
    </w:tbl>
    <w:p w14:paraId="4DC3A9F2" w14:textId="77777777" w:rsidR="0081015E" w:rsidRDefault="0081015E"/>
    <w:sectPr w:rsidR="0081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6773F"/>
    <w:multiLevelType w:val="hybridMultilevel"/>
    <w:tmpl w:val="90EE9496"/>
    <w:lvl w:ilvl="0" w:tplc="57C212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8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10"/>
    <w:rsid w:val="004E73B7"/>
    <w:rsid w:val="004E7F43"/>
    <w:rsid w:val="005A6110"/>
    <w:rsid w:val="006B6344"/>
    <w:rsid w:val="0081015E"/>
    <w:rsid w:val="00A12D0B"/>
    <w:rsid w:val="00A17485"/>
    <w:rsid w:val="00A317D7"/>
    <w:rsid w:val="00DA13D5"/>
    <w:rsid w:val="00DB138A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9F29"/>
  <w15:chartTrackingRefBased/>
  <w15:docId w15:val="{A220382D-E9E5-4D92-9D9F-4FF0D3FC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SSCC SEC</dc:creator>
  <cp:keywords/>
  <dc:description/>
  <cp:lastModifiedBy>Lenovo</cp:lastModifiedBy>
  <cp:revision>3</cp:revision>
  <dcterms:created xsi:type="dcterms:W3CDTF">2025-05-19T18:37:00Z</dcterms:created>
  <dcterms:modified xsi:type="dcterms:W3CDTF">2025-05-19T18:50:00Z</dcterms:modified>
</cp:coreProperties>
</file>