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380E" w14:textId="356B0AB9" w:rsidR="007160AB" w:rsidRDefault="007160AB" w:rsidP="00131916">
      <w:pPr>
        <w:pStyle w:val="NoSpacing"/>
        <w:rPr>
          <w:rFonts w:asciiTheme="majorBidi" w:hAnsiTheme="majorBidi" w:cstheme="majorBidi"/>
          <w:sz w:val="24"/>
          <w:szCs w:val="24"/>
          <w:lang w:val="fr-FR" w:eastAsia="zh-CN"/>
        </w:rPr>
      </w:pPr>
      <w:r>
        <w:rPr>
          <w:rFonts w:asciiTheme="majorBidi" w:hAnsiTheme="majorBidi" w:cstheme="majorBidi"/>
          <w:sz w:val="24"/>
          <w:szCs w:val="24"/>
          <w:lang w:val="fr-FR" w:eastAsia="zh-CN"/>
        </w:rPr>
        <w:t>Corrige du texte : Quand la science change le monde.</w:t>
      </w:r>
    </w:p>
    <w:p w14:paraId="2A727EA8" w14:textId="565C96B3" w:rsidR="00871F12" w:rsidRPr="00131916" w:rsidRDefault="00871F12" w:rsidP="00131916">
      <w:pPr>
        <w:pStyle w:val="NoSpacing"/>
        <w:rPr>
          <w:rFonts w:asciiTheme="majorBidi" w:hAnsiTheme="majorBidi" w:cstheme="majorBidi"/>
          <w:sz w:val="24"/>
          <w:szCs w:val="24"/>
          <w:lang w:val="fr-FR" w:eastAsia="zh-CN"/>
        </w:rPr>
      </w:pPr>
      <w:r w:rsidRPr="00131916">
        <w:rPr>
          <w:rFonts w:asciiTheme="majorBidi" w:hAnsiTheme="majorBidi" w:cstheme="majorBidi"/>
          <w:sz w:val="24"/>
          <w:szCs w:val="24"/>
          <w:lang w:val="fr-FR" w:eastAsia="zh-CN"/>
        </w:rPr>
        <w:t>Classe : S</w:t>
      </w:r>
      <w:r w:rsidR="007160AB">
        <w:rPr>
          <w:rFonts w:asciiTheme="majorBidi" w:hAnsiTheme="majorBidi" w:cstheme="majorBidi"/>
          <w:sz w:val="24"/>
          <w:szCs w:val="24"/>
          <w:lang w:val="fr-FR" w:eastAsia="zh-CN"/>
        </w:rPr>
        <w:t>E</w:t>
      </w:r>
      <w:r w:rsidRPr="00131916">
        <w:rPr>
          <w:rFonts w:asciiTheme="majorBidi" w:hAnsiTheme="majorBidi" w:cstheme="majorBidi"/>
          <w:sz w:val="24"/>
          <w:szCs w:val="24"/>
          <w:lang w:val="fr-FR" w:eastAsia="zh-CN"/>
        </w:rPr>
        <w:t xml:space="preserve">                      </w:t>
      </w:r>
    </w:p>
    <w:p w14:paraId="1828A558" w14:textId="77777777" w:rsidR="00131916" w:rsidRPr="00131916" w:rsidRDefault="00131916" w:rsidP="00131916">
      <w:pPr>
        <w:pStyle w:val="NoSpacing"/>
        <w:rPr>
          <w:rFonts w:asciiTheme="majorBidi" w:hAnsiTheme="majorBidi" w:cstheme="majorBidi"/>
          <w:b/>
          <w:bCs/>
          <w:sz w:val="24"/>
          <w:szCs w:val="24"/>
          <w:lang w:val="fr-FR" w:eastAsia="zh-CN"/>
        </w:rPr>
      </w:pPr>
    </w:p>
    <w:p w14:paraId="6D22CE7F" w14:textId="5545157A" w:rsidR="00871F12" w:rsidRPr="00131916" w:rsidRDefault="00871F12" w:rsidP="00131916">
      <w:pPr>
        <w:pStyle w:val="NoSpacing"/>
        <w:numPr>
          <w:ilvl w:val="0"/>
          <w:numId w:val="11"/>
        </w:numPr>
        <w:rPr>
          <w:rFonts w:asciiTheme="majorBidi" w:hAnsiTheme="majorBidi" w:cstheme="majorBidi"/>
          <w:sz w:val="24"/>
          <w:szCs w:val="24"/>
          <w:lang w:val="fr-FR" w:eastAsia="zh-CN"/>
        </w:rPr>
      </w:pPr>
      <w:r w:rsidRPr="00131916">
        <w:rPr>
          <w:rFonts w:asciiTheme="majorBidi" w:hAnsiTheme="majorBidi" w:cstheme="majorBidi"/>
          <w:sz w:val="24"/>
          <w:szCs w:val="24"/>
          <w:lang w:val="fr-FR" w:eastAsia="zh-CN"/>
        </w:rPr>
        <w:t>Choix de la bonne réponse.</w:t>
      </w:r>
    </w:p>
    <w:p w14:paraId="505C60B8" w14:textId="79C55134" w:rsidR="00871F12" w:rsidRPr="0012267C" w:rsidRDefault="00871F12" w:rsidP="0012267C">
      <w:pPr>
        <w:pStyle w:val="NoSpacing"/>
        <w:numPr>
          <w:ilvl w:val="0"/>
          <w:numId w:val="12"/>
        </w:numPr>
        <w:rPr>
          <w:rFonts w:asciiTheme="majorBidi" w:hAnsiTheme="majorBidi" w:cstheme="majorBidi"/>
          <w:sz w:val="24"/>
          <w:szCs w:val="24"/>
          <w:lang w:val="fr-FR"/>
        </w:rPr>
      </w:pPr>
      <w:r w:rsidRPr="00131916">
        <w:rPr>
          <w:rFonts w:asciiTheme="majorBidi" w:hAnsiTheme="majorBidi" w:cstheme="majorBidi"/>
          <w:sz w:val="24"/>
          <w:szCs w:val="24"/>
          <w:lang w:val="fr-FR"/>
        </w:rPr>
        <w:t xml:space="preserve">Le texte aborde la problématique des recherches scientifiques et technologiques effectuées sans limite morale. </w:t>
      </w:r>
    </w:p>
    <w:p w14:paraId="643815B0" w14:textId="4F97B03A" w:rsidR="00FF3A4F" w:rsidRPr="0012267C" w:rsidRDefault="00871F12" w:rsidP="0012267C">
      <w:pPr>
        <w:pStyle w:val="NoSpacing"/>
        <w:numPr>
          <w:ilvl w:val="0"/>
          <w:numId w:val="12"/>
        </w:numPr>
        <w:rPr>
          <w:rFonts w:asciiTheme="majorBidi" w:hAnsiTheme="majorBidi" w:cstheme="majorBidi"/>
          <w:sz w:val="24"/>
          <w:szCs w:val="24"/>
          <w:lang w:val="fr-FR"/>
        </w:rPr>
      </w:pPr>
      <w:r w:rsidRPr="00131916">
        <w:rPr>
          <w:rFonts w:asciiTheme="majorBidi" w:hAnsiTheme="majorBidi" w:cstheme="majorBidi"/>
          <w:sz w:val="24"/>
          <w:szCs w:val="24"/>
          <w:lang w:val="fr-FR"/>
        </w:rPr>
        <w:t xml:space="preserve">L'expression "faire aveuglément confiance à la science" dans ce contexte signifie croire que la science résoudra tous les problèmes du monde sans </w:t>
      </w:r>
      <w:r w:rsidR="00183359">
        <w:rPr>
          <w:rFonts w:asciiTheme="majorBidi" w:hAnsiTheme="majorBidi" w:cstheme="majorBidi"/>
          <w:sz w:val="24"/>
          <w:szCs w:val="24"/>
          <w:lang w:val="fr-FR"/>
        </w:rPr>
        <w:t xml:space="preserve">tenir compte des </w:t>
      </w:r>
      <w:r w:rsidRPr="00131916">
        <w:rPr>
          <w:rFonts w:asciiTheme="majorBidi" w:hAnsiTheme="majorBidi" w:cstheme="majorBidi"/>
          <w:sz w:val="24"/>
          <w:szCs w:val="24"/>
          <w:lang w:val="fr-FR"/>
        </w:rPr>
        <w:t>conséquences.</w:t>
      </w:r>
      <w:r w:rsidRPr="00131916">
        <w:rPr>
          <w:rFonts w:asciiTheme="majorBidi" w:hAnsiTheme="majorBidi" w:cstheme="majorBidi"/>
          <w:b/>
          <w:bCs/>
          <w:sz w:val="24"/>
          <w:szCs w:val="24"/>
          <w:lang w:val="fr-FR"/>
        </w:rPr>
        <w:t xml:space="preserve"> </w:t>
      </w:r>
    </w:p>
    <w:p w14:paraId="7BE82C13" w14:textId="06D99023" w:rsidR="00871F12" w:rsidRPr="00131916" w:rsidRDefault="00871F12" w:rsidP="00131916">
      <w:pPr>
        <w:pStyle w:val="NoSpacing"/>
        <w:numPr>
          <w:ilvl w:val="0"/>
          <w:numId w:val="12"/>
        </w:numPr>
        <w:rPr>
          <w:rFonts w:asciiTheme="majorBidi" w:hAnsiTheme="majorBidi" w:cstheme="majorBidi"/>
          <w:sz w:val="24"/>
          <w:szCs w:val="24"/>
          <w:lang w:val="fr-FR"/>
        </w:rPr>
      </w:pPr>
      <w:r w:rsidRPr="00131916">
        <w:rPr>
          <w:rFonts w:asciiTheme="majorBidi" w:hAnsiTheme="majorBidi" w:cstheme="majorBidi"/>
          <w:sz w:val="24"/>
          <w:szCs w:val="24"/>
          <w:lang w:val="fr-FR"/>
        </w:rPr>
        <w:t xml:space="preserve">L’expression « vitrifier la planète » signifie dans ce contexte, l’affecter profondément en laissant des marques irréversibles. </w:t>
      </w:r>
    </w:p>
    <w:p w14:paraId="14EFC838" w14:textId="77777777" w:rsidR="00871F12" w:rsidRPr="00131916" w:rsidRDefault="00871F12" w:rsidP="00131916">
      <w:pPr>
        <w:pStyle w:val="NoSpacing"/>
        <w:rPr>
          <w:rFonts w:asciiTheme="majorBidi" w:hAnsiTheme="majorBidi" w:cstheme="majorBidi"/>
          <w:sz w:val="24"/>
          <w:szCs w:val="24"/>
          <w:lang w:val="fr-FR"/>
        </w:rPr>
      </w:pPr>
    </w:p>
    <w:p w14:paraId="7EFAC379" w14:textId="3AD8F862" w:rsidR="00871F12" w:rsidRPr="00131916" w:rsidRDefault="006D3F4E" w:rsidP="00131916">
      <w:pPr>
        <w:pStyle w:val="NoSpacing"/>
        <w:numPr>
          <w:ilvl w:val="0"/>
          <w:numId w:val="11"/>
        </w:numPr>
        <w:rPr>
          <w:rFonts w:asciiTheme="majorBidi" w:hAnsiTheme="majorBidi" w:cstheme="majorBidi"/>
          <w:sz w:val="24"/>
          <w:szCs w:val="24"/>
          <w:lang w:val="fr-FR"/>
        </w:rPr>
      </w:pPr>
      <w:r w:rsidRPr="00131916">
        <w:rPr>
          <w:rFonts w:asciiTheme="majorBidi" w:hAnsiTheme="majorBidi" w:cstheme="majorBidi"/>
          <w:sz w:val="24"/>
          <w:szCs w:val="24"/>
          <w:lang w:val="fr-FR"/>
        </w:rPr>
        <w:t xml:space="preserve"> </w:t>
      </w:r>
      <w:r w:rsidR="00FF3A4F" w:rsidRPr="00131916">
        <w:rPr>
          <w:rFonts w:asciiTheme="majorBidi" w:hAnsiTheme="majorBidi" w:cstheme="majorBidi"/>
          <w:sz w:val="24"/>
          <w:szCs w:val="24"/>
          <w:lang w:val="fr-FR"/>
        </w:rPr>
        <w:t>a</w:t>
      </w:r>
      <w:r w:rsidRPr="00131916">
        <w:rPr>
          <w:rFonts w:asciiTheme="majorBidi" w:hAnsiTheme="majorBidi" w:cstheme="majorBidi"/>
          <w:sz w:val="24"/>
          <w:szCs w:val="24"/>
          <w:lang w:val="fr-FR"/>
        </w:rPr>
        <w:t xml:space="preserve">. </w:t>
      </w:r>
      <w:r w:rsidR="00871F12" w:rsidRPr="00131916">
        <w:rPr>
          <w:rFonts w:asciiTheme="majorBidi" w:hAnsiTheme="majorBidi" w:cstheme="majorBidi"/>
          <w:sz w:val="24"/>
          <w:szCs w:val="24"/>
          <w:lang w:val="fr-FR"/>
        </w:rPr>
        <w:t xml:space="preserve">La technologie est une arme à double tranchant. </w:t>
      </w:r>
      <w:r w:rsidRPr="00131916">
        <w:rPr>
          <w:rFonts w:asciiTheme="majorBidi" w:hAnsiTheme="majorBidi" w:cstheme="majorBidi"/>
          <w:sz w:val="24"/>
          <w:szCs w:val="24"/>
          <w:lang w:val="fr-FR"/>
        </w:rPr>
        <w:t>Affirmation vraie.</w:t>
      </w:r>
    </w:p>
    <w:p w14:paraId="307CD2CD" w14:textId="5BC5BA1C" w:rsidR="00131916" w:rsidRDefault="006D3F4E" w:rsidP="00131916">
      <w:pPr>
        <w:pStyle w:val="NoSpacing"/>
        <w:rPr>
          <w:rFonts w:asciiTheme="majorBidi" w:hAnsiTheme="majorBidi" w:cstheme="majorBidi"/>
          <w:sz w:val="24"/>
          <w:szCs w:val="24"/>
          <w:lang w:val="fr-FR"/>
        </w:rPr>
      </w:pPr>
      <w:r w:rsidRPr="00131916">
        <w:rPr>
          <w:rFonts w:asciiTheme="majorBidi" w:hAnsiTheme="majorBidi" w:cstheme="majorBidi"/>
          <w:sz w:val="24"/>
          <w:szCs w:val="24"/>
          <w:lang w:val="fr-FR"/>
        </w:rPr>
        <w:t>Justification : « La technologie est une arme utile, mais une arme redoutable », disait déjà Franklin Roosevelt. (Ligne 7)</w:t>
      </w:r>
      <w:r w:rsidR="00131916" w:rsidRPr="00131916">
        <w:rPr>
          <w:rFonts w:asciiTheme="majorBidi" w:hAnsiTheme="majorBidi" w:cstheme="majorBidi"/>
          <w:b/>
          <w:bCs/>
          <w:sz w:val="24"/>
          <w:szCs w:val="24"/>
          <w:lang w:val="fr-FR"/>
        </w:rPr>
        <w:t xml:space="preserve"> </w:t>
      </w:r>
    </w:p>
    <w:p w14:paraId="5775E850" w14:textId="77777777" w:rsidR="00131916" w:rsidRDefault="00131916" w:rsidP="00131916">
      <w:pPr>
        <w:pStyle w:val="NoSpacing"/>
        <w:rPr>
          <w:rFonts w:asciiTheme="majorBidi" w:hAnsiTheme="majorBidi" w:cstheme="majorBidi"/>
          <w:sz w:val="24"/>
          <w:szCs w:val="24"/>
          <w:lang w:val="fr-FR"/>
        </w:rPr>
      </w:pPr>
    </w:p>
    <w:p w14:paraId="7529F676" w14:textId="0FCD26DD" w:rsidR="00871F12" w:rsidRPr="00131916" w:rsidRDefault="00131916" w:rsidP="00131916">
      <w:pPr>
        <w:pStyle w:val="NoSpacing"/>
        <w:ind w:firstLine="720"/>
        <w:rPr>
          <w:rFonts w:asciiTheme="majorBidi" w:hAnsiTheme="majorBidi" w:cstheme="majorBidi"/>
          <w:sz w:val="24"/>
          <w:szCs w:val="24"/>
          <w:lang w:val="fr-FR"/>
        </w:rPr>
      </w:pPr>
      <w:r>
        <w:rPr>
          <w:rFonts w:asciiTheme="majorBidi" w:hAnsiTheme="majorBidi" w:cstheme="majorBidi"/>
          <w:sz w:val="24"/>
          <w:szCs w:val="24"/>
          <w:lang w:val="fr-FR"/>
        </w:rPr>
        <w:t xml:space="preserve">b. </w:t>
      </w:r>
      <w:r w:rsidR="00871F12" w:rsidRPr="00131916">
        <w:rPr>
          <w:rFonts w:asciiTheme="majorBidi" w:hAnsiTheme="majorBidi" w:cstheme="majorBidi"/>
          <w:sz w:val="24"/>
          <w:szCs w:val="24"/>
          <w:lang w:val="fr-FR"/>
        </w:rPr>
        <w:t>L’innovation dans le domaine de l’IA doit servir l’humanité et respecter les valeurs morales tout en développant les avancées technologiques.</w:t>
      </w:r>
      <w:r w:rsidR="006D3F4E" w:rsidRPr="00131916">
        <w:rPr>
          <w:rFonts w:asciiTheme="majorBidi" w:hAnsiTheme="majorBidi" w:cstheme="majorBidi"/>
          <w:sz w:val="24"/>
          <w:szCs w:val="24"/>
          <w:lang w:val="fr-FR"/>
        </w:rPr>
        <w:t xml:space="preserve"> Affirmation vraie.</w:t>
      </w:r>
      <w:r w:rsidRPr="00131916">
        <w:rPr>
          <w:rFonts w:asciiTheme="majorBidi" w:hAnsiTheme="majorBidi" w:cstheme="majorBidi"/>
          <w:b/>
          <w:bCs/>
          <w:sz w:val="24"/>
          <w:szCs w:val="24"/>
          <w:lang w:val="fr-FR"/>
        </w:rPr>
        <w:t xml:space="preserve"> </w:t>
      </w:r>
    </w:p>
    <w:p w14:paraId="4BA58BC8" w14:textId="10385587" w:rsidR="00FF3A4F" w:rsidRPr="00131916" w:rsidRDefault="006D3F4E" w:rsidP="00131916">
      <w:pPr>
        <w:pStyle w:val="NoSpacing"/>
        <w:rPr>
          <w:rFonts w:asciiTheme="majorBidi" w:hAnsiTheme="majorBidi" w:cstheme="majorBidi"/>
          <w:sz w:val="24"/>
          <w:szCs w:val="24"/>
          <w:lang w:val="fr-FR"/>
        </w:rPr>
      </w:pPr>
      <w:r w:rsidRPr="00131916">
        <w:rPr>
          <w:rFonts w:asciiTheme="majorBidi" w:hAnsiTheme="majorBidi" w:cstheme="majorBidi"/>
          <w:sz w:val="24"/>
          <w:szCs w:val="24"/>
          <w:lang w:val="fr-FR"/>
        </w:rPr>
        <w:t xml:space="preserve">Justification : La règlementation de l’IA « nous invite </w:t>
      </w:r>
      <w:bookmarkStart w:id="0" w:name="_Hlk188382037"/>
      <w:r w:rsidRPr="00131916">
        <w:rPr>
          <w:rFonts w:asciiTheme="majorBidi" w:hAnsiTheme="majorBidi" w:cstheme="majorBidi"/>
          <w:sz w:val="24"/>
          <w:szCs w:val="24"/>
          <w:lang w:val="fr-FR"/>
        </w:rPr>
        <w:t>à</w:t>
      </w:r>
      <w:bookmarkEnd w:id="0"/>
      <w:r w:rsidRPr="00131916">
        <w:rPr>
          <w:rFonts w:asciiTheme="majorBidi" w:hAnsiTheme="majorBidi" w:cstheme="majorBidi"/>
          <w:sz w:val="24"/>
          <w:szCs w:val="24"/>
          <w:lang w:val="fr-FR"/>
        </w:rPr>
        <w:t xml:space="preserve"> penser différemment l’innovation, non seulement en termes de ce qui est technologiquement possible, mais aussi de ce qui est </w:t>
      </w:r>
      <w:bookmarkStart w:id="1" w:name="_Hlk187860060"/>
      <w:r w:rsidRPr="00131916">
        <w:rPr>
          <w:rFonts w:asciiTheme="majorBidi" w:hAnsiTheme="majorBidi" w:cstheme="majorBidi"/>
          <w:sz w:val="24"/>
          <w:szCs w:val="24"/>
          <w:lang w:val="fr-FR"/>
        </w:rPr>
        <w:t>éthiquement souhaitable et socialement bénéfique</w:t>
      </w:r>
      <w:bookmarkEnd w:id="1"/>
      <w:r w:rsidRPr="00131916">
        <w:rPr>
          <w:rFonts w:asciiTheme="majorBidi" w:hAnsiTheme="majorBidi" w:cstheme="majorBidi"/>
          <w:sz w:val="24"/>
          <w:szCs w:val="24"/>
          <w:lang w:val="fr-FR"/>
        </w:rPr>
        <w:t xml:space="preserve">. (Lignes 18 à 20) </w:t>
      </w:r>
    </w:p>
    <w:p w14:paraId="26BB2394" w14:textId="77777777" w:rsidR="00FF3A4F" w:rsidRPr="00131916" w:rsidRDefault="00FF3A4F" w:rsidP="00131916">
      <w:pPr>
        <w:pStyle w:val="NoSpacing"/>
        <w:rPr>
          <w:rFonts w:asciiTheme="majorBidi" w:hAnsiTheme="majorBidi" w:cstheme="majorBidi"/>
          <w:sz w:val="24"/>
          <w:szCs w:val="24"/>
          <w:lang w:val="fr-FR"/>
        </w:rPr>
      </w:pPr>
    </w:p>
    <w:p w14:paraId="60FC8BE3" w14:textId="70B020FE" w:rsidR="00FF3A4F" w:rsidRPr="00131916" w:rsidRDefault="00131916" w:rsidP="0012267C">
      <w:pPr>
        <w:pStyle w:val="NoSpacing"/>
        <w:ind w:firstLine="720"/>
        <w:rPr>
          <w:rFonts w:asciiTheme="majorBidi" w:hAnsiTheme="majorBidi" w:cstheme="majorBidi"/>
          <w:sz w:val="24"/>
          <w:szCs w:val="24"/>
          <w:lang w:val="fr-FR"/>
        </w:rPr>
      </w:pPr>
      <w:r>
        <w:rPr>
          <w:rFonts w:asciiTheme="majorBidi" w:hAnsiTheme="majorBidi" w:cstheme="majorBidi"/>
          <w:sz w:val="24"/>
          <w:szCs w:val="24"/>
          <w:lang w:val="fr-FR"/>
        </w:rPr>
        <w:t xml:space="preserve">c. </w:t>
      </w:r>
      <w:bookmarkStart w:id="2" w:name="_Hlk188458275"/>
      <w:r w:rsidR="00183359" w:rsidRPr="00183359">
        <w:rPr>
          <w:rFonts w:asciiTheme="majorBidi" w:hAnsiTheme="majorBidi" w:cstheme="majorBidi"/>
          <w:sz w:val="24"/>
          <w:szCs w:val="24"/>
          <w:lang w:val="fr-FR"/>
        </w:rPr>
        <w:t>Dans le domaine de la biotechnologie, il existe une frontière bien nette entre les bonnes intentions de la recherche scientifique et ses applications dangereuses.</w:t>
      </w:r>
      <w:r w:rsidR="00183359">
        <w:rPr>
          <w:rFonts w:asciiTheme="majorBidi" w:hAnsiTheme="majorBidi" w:cstheme="majorBidi"/>
          <w:sz w:val="24"/>
          <w:szCs w:val="24"/>
          <w:lang w:val="fr-FR"/>
        </w:rPr>
        <w:t xml:space="preserve"> </w:t>
      </w:r>
      <w:bookmarkEnd w:id="2"/>
      <w:r w:rsidR="00FF3A4F" w:rsidRPr="00131916">
        <w:rPr>
          <w:rFonts w:asciiTheme="majorBidi" w:hAnsiTheme="majorBidi" w:cstheme="majorBidi"/>
          <w:sz w:val="24"/>
          <w:szCs w:val="24"/>
          <w:lang w:val="fr-FR"/>
        </w:rPr>
        <w:t>Affirmation fausse</w:t>
      </w:r>
      <w:r w:rsidR="007160AB">
        <w:rPr>
          <w:rFonts w:asciiTheme="majorBidi" w:hAnsiTheme="majorBidi" w:cstheme="majorBidi"/>
          <w:sz w:val="24"/>
          <w:szCs w:val="24"/>
          <w:lang w:val="fr-FR"/>
        </w:rPr>
        <w:t>.</w:t>
      </w:r>
      <w:r w:rsidR="0012267C">
        <w:rPr>
          <w:rFonts w:asciiTheme="majorBidi" w:hAnsiTheme="majorBidi" w:cstheme="majorBidi"/>
          <w:sz w:val="24"/>
          <w:szCs w:val="24"/>
          <w:lang w:val="fr-FR"/>
        </w:rPr>
        <w:t xml:space="preserve"> </w:t>
      </w:r>
      <w:r w:rsidR="00FF3A4F" w:rsidRPr="00131916">
        <w:rPr>
          <w:rFonts w:asciiTheme="majorBidi" w:hAnsiTheme="majorBidi" w:cstheme="majorBidi"/>
          <w:sz w:val="24"/>
          <w:szCs w:val="24"/>
          <w:lang w:val="fr-FR"/>
        </w:rPr>
        <w:t xml:space="preserve">Justification : </w:t>
      </w:r>
      <w:bookmarkStart w:id="3" w:name="_Hlk187860190"/>
      <w:r w:rsidR="00FF3A4F" w:rsidRPr="00131916">
        <w:rPr>
          <w:rFonts w:asciiTheme="majorBidi" w:hAnsiTheme="majorBidi" w:cstheme="majorBidi"/>
          <w:sz w:val="24"/>
          <w:szCs w:val="24"/>
          <w:lang w:val="fr-FR"/>
        </w:rPr>
        <w:t>De la recherche sur les virus aux armes biologiques, il n’y a qu’un pas</w:t>
      </w:r>
      <w:bookmarkEnd w:id="3"/>
      <w:r w:rsidR="00FF3A4F" w:rsidRPr="00131916">
        <w:rPr>
          <w:rFonts w:asciiTheme="majorBidi" w:hAnsiTheme="majorBidi" w:cstheme="majorBidi"/>
          <w:sz w:val="24"/>
          <w:szCs w:val="24"/>
          <w:lang w:val="fr-FR"/>
        </w:rPr>
        <w:t>. (Lignes 27-28)</w:t>
      </w:r>
      <w:r w:rsidRPr="00131916">
        <w:rPr>
          <w:rFonts w:asciiTheme="majorBidi" w:hAnsiTheme="majorBidi" w:cstheme="majorBidi"/>
          <w:b/>
          <w:bCs/>
          <w:sz w:val="24"/>
          <w:szCs w:val="24"/>
          <w:lang w:val="fr-FR"/>
        </w:rPr>
        <w:t xml:space="preserve"> </w:t>
      </w:r>
    </w:p>
    <w:p w14:paraId="016F6EF3" w14:textId="77777777" w:rsidR="00871F12" w:rsidRPr="00131916" w:rsidRDefault="00871F12" w:rsidP="00131916">
      <w:pPr>
        <w:pStyle w:val="NoSpacing"/>
        <w:rPr>
          <w:rFonts w:asciiTheme="majorBidi" w:hAnsiTheme="majorBidi" w:cstheme="majorBidi"/>
          <w:sz w:val="24"/>
          <w:szCs w:val="24"/>
          <w:lang w:val="fr-FR"/>
        </w:rPr>
      </w:pPr>
    </w:p>
    <w:p w14:paraId="6E42F86E" w14:textId="262814F8" w:rsidR="00131916" w:rsidRPr="00131916" w:rsidRDefault="00871F12" w:rsidP="00131916">
      <w:pPr>
        <w:pStyle w:val="NoSpacing"/>
        <w:numPr>
          <w:ilvl w:val="0"/>
          <w:numId w:val="11"/>
        </w:numPr>
        <w:rPr>
          <w:rFonts w:asciiTheme="majorBidi" w:hAnsiTheme="majorBidi" w:cstheme="majorBidi"/>
          <w:sz w:val="24"/>
          <w:szCs w:val="24"/>
          <w:lang w:val="fr-FR"/>
        </w:rPr>
      </w:pPr>
      <w:r w:rsidRPr="00131916">
        <w:rPr>
          <w:rFonts w:asciiTheme="majorBidi" w:hAnsiTheme="majorBidi" w:cstheme="majorBidi"/>
          <w:sz w:val="24"/>
          <w:szCs w:val="24"/>
          <w:lang w:val="fr-FR"/>
        </w:rPr>
        <w:t xml:space="preserve">a. </w:t>
      </w:r>
      <w:r w:rsidR="00FF3A4F" w:rsidRPr="00131916">
        <w:rPr>
          <w:rFonts w:asciiTheme="majorBidi" w:hAnsiTheme="majorBidi" w:cstheme="majorBidi"/>
          <w:sz w:val="24"/>
          <w:szCs w:val="24"/>
          <w:lang w:val="fr-FR"/>
        </w:rPr>
        <w:t>L</w:t>
      </w:r>
      <w:r w:rsidRPr="00131916">
        <w:rPr>
          <w:rFonts w:asciiTheme="majorBidi" w:hAnsiTheme="majorBidi" w:cstheme="majorBidi"/>
          <w:sz w:val="24"/>
          <w:szCs w:val="24"/>
          <w:lang w:val="fr-FR"/>
        </w:rPr>
        <w:t>es 4 domaines mentionnés dans le passage où des progrès importants ont été réalisés</w:t>
      </w:r>
      <w:r w:rsidR="00FF3A4F" w:rsidRPr="00131916">
        <w:rPr>
          <w:rFonts w:asciiTheme="majorBidi" w:hAnsiTheme="majorBidi" w:cstheme="majorBidi"/>
          <w:sz w:val="24"/>
          <w:szCs w:val="24"/>
          <w:lang w:val="fr-FR"/>
        </w:rPr>
        <w:t xml:space="preserve"> sont : </w:t>
      </w:r>
    </w:p>
    <w:p w14:paraId="231A1D1C" w14:textId="70D30CED" w:rsidR="00131916" w:rsidRPr="00131916" w:rsidRDefault="00131916" w:rsidP="0012267C">
      <w:pPr>
        <w:pStyle w:val="NoSpacing"/>
        <w:rPr>
          <w:rFonts w:asciiTheme="majorBidi" w:hAnsiTheme="majorBidi" w:cstheme="majorBidi"/>
          <w:sz w:val="24"/>
          <w:szCs w:val="24"/>
          <w:lang w:val="fr-FR"/>
        </w:rPr>
      </w:pPr>
      <w:proofErr w:type="gramStart"/>
      <w:r w:rsidRPr="00131916">
        <w:rPr>
          <w:rFonts w:asciiTheme="majorBidi" w:hAnsiTheme="majorBidi" w:cstheme="majorBidi"/>
          <w:sz w:val="24"/>
          <w:szCs w:val="24"/>
          <w:lang w:val="fr-FR"/>
        </w:rPr>
        <w:t>le</w:t>
      </w:r>
      <w:proofErr w:type="gramEnd"/>
      <w:r w:rsidRPr="00131916">
        <w:rPr>
          <w:rFonts w:asciiTheme="majorBidi" w:hAnsiTheme="majorBidi" w:cstheme="majorBidi"/>
          <w:sz w:val="24"/>
          <w:szCs w:val="24"/>
          <w:lang w:val="fr-FR"/>
        </w:rPr>
        <w:t xml:space="preserve"> domaine spatial,</w:t>
      </w:r>
      <w:r w:rsidRPr="00131916">
        <w:rPr>
          <w:rFonts w:asciiTheme="majorBidi" w:hAnsiTheme="majorBidi" w:cstheme="majorBidi"/>
          <w:b/>
          <w:bCs/>
          <w:sz w:val="24"/>
          <w:szCs w:val="24"/>
          <w:lang w:val="fr-FR"/>
        </w:rPr>
        <w:t xml:space="preserve"> </w:t>
      </w:r>
      <w:r w:rsidRPr="00131916">
        <w:rPr>
          <w:rFonts w:asciiTheme="majorBidi" w:hAnsiTheme="majorBidi" w:cstheme="majorBidi"/>
          <w:sz w:val="24"/>
          <w:szCs w:val="24"/>
          <w:lang w:val="fr-FR"/>
        </w:rPr>
        <w:t xml:space="preserve">le domaine médical ou </w:t>
      </w:r>
      <w:r w:rsidR="00871F12" w:rsidRPr="00131916">
        <w:rPr>
          <w:rFonts w:asciiTheme="majorBidi" w:hAnsiTheme="majorBidi" w:cstheme="majorBidi"/>
          <w:sz w:val="24"/>
          <w:szCs w:val="24"/>
          <w:lang w:val="fr-FR"/>
        </w:rPr>
        <w:t xml:space="preserve"> </w:t>
      </w:r>
      <w:r w:rsidRPr="00131916">
        <w:rPr>
          <w:rFonts w:asciiTheme="majorBidi" w:hAnsiTheme="majorBidi" w:cstheme="majorBidi"/>
          <w:sz w:val="24"/>
          <w:szCs w:val="24"/>
          <w:lang w:val="fr-FR"/>
        </w:rPr>
        <w:t>biologique,</w:t>
      </w:r>
      <w:r w:rsidRPr="00131916">
        <w:rPr>
          <w:rFonts w:asciiTheme="majorBidi" w:hAnsiTheme="majorBidi" w:cstheme="majorBidi"/>
          <w:b/>
          <w:bCs/>
          <w:sz w:val="24"/>
          <w:szCs w:val="24"/>
          <w:lang w:val="fr-FR"/>
        </w:rPr>
        <w:t xml:space="preserve"> </w:t>
      </w:r>
      <w:r w:rsidRPr="00131916">
        <w:rPr>
          <w:rFonts w:asciiTheme="majorBidi" w:hAnsiTheme="majorBidi" w:cstheme="majorBidi"/>
          <w:sz w:val="24"/>
          <w:szCs w:val="24"/>
          <w:lang w:val="fr-FR"/>
        </w:rPr>
        <w:t>le domaine génétique, le domaine technologique.</w:t>
      </w:r>
      <w:r w:rsidRPr="00131916">
        <w:rPr>
          <w:rFonts w:asciiTheme="majorBidi" w:hAnsiTheme="majorBidi" w:cstheme="majorBidi"/>
          <w:b/>
          <w:bCs/>
          <w:sz w:val="24"/>
          <w:szCs w:val="24"/>
          <w:lang w:val="fr-FR"/>
        </w:rPr>
        <w:t xml:space="preserve"> </w:t>
      </w:r>
    </w:p>
    <w:p w14:paraId="7C6EA8A8" w14:textId="77777777" w:rsidR="00131916" w:rsidRPr="00131916" w:rsidRDefault="00131916" w:rsidP="00131916">
      <w:pPr>
        <w:pStyle w:val="NoSpacing"/>
        <w:rPr>
          <w:rFonts w:asciiTheme="majorBidi" w:hAnsiTheme="majorBidi" w:cstheme="majorBidi"/>
          <w:sz w:val="24"/>
          <w:szCs w:val="24"/>
          <w:lang w:val="fr-FR"/>
        </w:rPr>
      </w:pPr>
    </w:p>
    <w:p w14:paraId="5B0CA575" w14:textId="5D4DFF82" w:rsidR="00131916" w:rsidRDefault="00131916" w:rsidP="00131916">
      <w:pPr>
        <w:pStyle w:val="NoSpacing"/>
        <w:ind w:firstLine="720"/>
        <w:rPr>
          <w:rFonts w:asciiTheme="majorBidi" w:hAnsiTheme="majorBidi" w:cstheme="majorBidi"/>
          <w:sz w:val="24"/>
          <w:szCs w:val="24"/>
          <w:lang w:val="fr-FR"/>
        </w:rPr>
      </w:pPr>
      <w:r w:rsidRPr="00131916">
        <w:rPr>
          <w:rFonts w:asciiTheme="majorBidi" w:hAnsiTheme="majorBidi" w:cstheme="majorBidi"/>
          <w:sz w:val="24"/>
          <w:szCs w:val="24"/>
          <w:lang w:val="fr-FR"/>
        </w:rPr>
        <w:t>b.</w:t>
      </w:r>
      <w:r>
        <w:rPr>
          <w:rFonts w:asciiTheme="majorBidi" w:hAnsiTheme="majorBidi" w:cstheme="majorBidi"/>
          <w:b/>
          <w:bCs/>
          <w:sz w:val="24"/>
          <w:szCs w:val="24"/>
          <w:lang w:val="fr-FR"/>
        </w:rPr>
        <w:t xml:space="preserve"> </w:t>
      </w:r>
      <w:r w:rsidRPr="00131916">
        <w:rPr>
          <w:rFonts w:asciiTheme="majorBidi" w:hAnsiTheme="majorBidi" w:cstheme="majorBidi"/>
          <w:sz w:val="24"/>
          <w:szCs w:val="24"/>
          <w:lang w:val="fr-FR"/>
        </w:rPr>
        <w:t>Relevé du</w:t>
      </w:r>
      <w:r w:rsidRPr="00131916">
        <w:rPr>
          <w:rFonts w:asciiTheme="majorBidi" w:hAnsiTheme="majorBidi" w:cstheme="majorBidi"/>
          <w:b/>
          <w:bCs/>
          <w:sz w:val="24"/>
          <w:szCs w:val="24"/>
          <w:lang w:val="fr-FR"/>
        </w:rPr>
        <w:t xml:space="preserve"> </w:t>
      </w:r>
      <w:r w:rsidR="00871F12" w:rsidRPr="00131916">
        <w:rPr>
          <w:rFonts w:asciiTheme="majorBidi" w:hAnsiTheme="majorBidi" w:cstheme="majorBidi"/>
          <w:sz w:val="24"/>
          <w:szCs w:val="24"/>
          <w:lang w:val="fr-FR"/>
        </w:rPr>
        <w:t>connecteur logique qui introduit la phrase interrogative dans le premier paragraphe</w:t>
      </w:r>
      <w:r>
        <w:rPr>
          <w:rFonts w:asciiTheme="majorBidi" w:hAnsiTheme="majorBidi" w:cstheme="majorBidi"/>
          <w:sz w:val="24"/>
          <w:szCs w:val="24"/>
          <w:lang w:val="fr-FR"/>
        </w:rPr>
        <w:t> : Cependant (ligne 5)</w:t>
      </w:r>
      <w:r w:rsidR="008450EB" w:rsidRPr="008450EB">
        <w:rPr>
          <w:rFonts w:asciiTheme="majorBidi" w:hAnsiTheme="majorBidi" w:cstheme="majorBidi"/>
          <w:b/>
          <w:bCs/>
          <w:sz w:val="24"/>
          <w:szCs w:val="24"/>
          <w:lang w:val="fr-FR"/>
        </w:rPr>
        <w:t xml:space="preserve"> </w:t>
      </w:r>
    </w:p>
    <w:p w14:paraId="1AFAF016" w14:textId="37E2DBEC" w:rsidR="008450EB" w:rsidRDefault="00131916" w:rsidP="008450EB">
      <w:pPr>
        <w:pStyle w:val="NoSpacing"/>
        <w:rPr>
          <w:rFonts w:asciiTheme="majorBidi" w:hAnsiTheme="majorBidi" w:cstheme="majorBidi"/>
          <w:sz w:val="24"/>
          <w:szCs w:val="24"/>
          <w:lang w:val="fr-FR"/>
        </w:rPr>
      </w:pPr>
      <w:r>
        <w:rPr>
          <w:rFonts w:asciiTheme="majorBidi" w:hAnsiTheme="majorBidi" w:cstheme="majorBidi"/>
          <w:sz w:val="24"/>
          <w:szCs w:val="24"/>
          <w:lang w:val="fr-FR"/>
        </w:rPr>
        <w:t xml:space="preserve">Précision de </w:t>
      </w:r>
      <w:r w:rsidR="00871F12" w:rsidRPr="00131916">
        <w:rPr>
          <w:rFonts w:asciiTheme="majorBidi" w:hAnsiTheme="majorBidi" w:cstheme="majorBidi"/>
          <w:sz w:val="24"/>
          <w:szCs w:val="24"/>
          <w:lang w:val="fr-FR"/>
        </w:rPr>
        <w:t>sa valeur</w:t>
      </w:r>
      <w:r>
        <w:rPr>
          <w:rFonts w:asciiTheme="majorBidi" w:hAnsiTheme="majorBidi" w:cstheme="majorBidi"/>
          <w:sz w:val="24"/>
          <w:szCs w:val="24"/>
          <w:lang w:val="fr-FR"/>
        </w:rPr>
        <w:t xml:space="preserve"> : C’est un connecteur d’opposition </w:t>
      </w:r>
      <w:r w:rsidR="008450EB">
        <w:rPr>
          <w:rFonts w:asciiTheme="majorBidi" w:hAnsiTheme="majorBidi" w:cstheme="majorBidi"/>
          <w:sz w:val="24"/>
          <w:szCs w:val="24"/>
          <w:lang w:val="fr-FR"/>
        </w:rPr>
        <w:t>employé</w:t>
      </w:r>
      <w:r>
        <w:rPr>
          <w:rFonts w:asciiTheme="majorBidi" w:hAnsiTheme="majorBidi" w:cstheme="majorBidi"/>
          <w:sz w:val="24"/>
          <w:szCs w:val="24"/>
          <w:lang w:val="fr-FR"/>
        </w:rPr>
        <w:t xml:space="preserve"> pour </w:t>
      </w:r>
      <w:r w:rsidR="008450EB">
        <w:rPr>
          <w:rFonts w:asciiTheme="majorBidi" w:hAnsiTheme="majorBidi" w:cstheme="majorBidi"/>
          <w:sz w:val="24"/>
          <w:szCs w:val="24"/>
          <w:lang w:val="fr-FR"/>
        </w:rPr>
        <w:t xml:space="preserve">se demander si malgré les avancées prodigieuses de la science il ne faut pas rester sur ses gardes afin d’éviter ses inconvénients. </w:t>
      </w:r>
    </w:p>
    <w:p w14:paraId="55885787" w14:textId="77777777" w:rsidR="008450EB" w:rsidRDefault="008450EB" w:rsidP="008450EB">
      <w:pPr>
        <w:pStyle w:val="NoSpacing"/>
        <w:rPr>
          <w:rFonts w:asciiTheme="majorBidi" w:hAnsiTheme="majorBidi" w:cstheme="majorBidi"/>
          <w:sz w:val="24"/>
          <w:szCs w:val="24"/>
          <w:lang w:val="fr-FR"/>
        </w:rPr>
      </w:pPr>
    </w:p>
    <w:p w14:paraId="60D24682" w14:textId="77777777" w:rsidR="008450EB" w:rsidRDefault="008450EB" w:rsidP="008450EB">
      <w:pPr>
        <w:pStyle w:val="NoSpacing"/>
        <w:ind w:firstLine="720"/>
        <w:rPr>
          <w:rFonts w:asciiTheme="majorBidi" w:hAnsiTheme="majorBidi" w:cstheme="majorBidi"/>
          <w:sz w:val="24"/>
          <w:szCs w:val="24"/>
          <w:lang w:val="fr-FR"/>
        </w:rPr>
      </w:pPr>
      <w:r>
        <w:rPr>
          <w:rFonts w:asciiTheme="majorBidi" w:hAnsiTheme="majorBidi" w:cstheme="majorBidi"/>
          <w:sz w:val="24"/>
          <w:szCs w:val="24"/>
          <w:lang w:val="fr-FR"/>
        </w:rPr>
        <w:t>c. F</w:t>
      </w:r>
      <w:r w:rsidR="00871F12" w:rsidRPr="00131916">
        <w:rPr>
          <w:rFonts w:asciiTheme="majorBidi" w:hAnsiTheme="majorBidi" w:cstheme="majorBidi"/>
          <w:sz w:val="24"/>
          <w:szCs w:val="24"/>
          <w:lang w:val="fr-FR"/>
        </w:rPr>
        <w:t>onction de la phrase interrogative amorcée par ce connecteur logique</w:t>
      </w:r>
      <w:r>
        <w:rPr>
          <w:rFonts w:asciiTheme="majorBidi" w:hAnsiTheme="majorBidi" w:cstheme="majorBidi"/>
          <w:sz w:val="24"/>
          <w:szCs w:val="24"/>
          <w:lang w:val="fr-FR"/>
        </w:rPr>
        <w:t> :</w:t>
      </w:r>
    </w:p>
    <w:p w14:paraId="469B8667" w14:textId="6EEE1B96" w:rsidR="00871F12" w:rsidRDefault="008450EB" w:rsidP="008450EB">
      <w:pPr>
        <w:pStyle w:val="NoSpacing"/>
        <w:rPr>
          <w:rFonts w:asciiTheme="majorBidi" w:hAnsiTheme="majorBidi" w:cstheme="majorBidi"/>
          <w:sz w:val="24"/>
          <w:szCs w:val="24"/>
          <w:lang w:val="fr-FR"/>
        </w:rPr>
      </w:pPr>
      <w:r>
        <w:rPr>
          <w:rFonts w:asciiTheme="majorBidi" w:hAnsiTheme="majorBidi" w:cstheme="majorBidi"/>
          <w:sz w:val="24"/>
          <w:szCs w:val="24"/>
          <w:lang w:val="fr-FR"/>
        </w:rPr>
        <w:t xml:space="preserve">C’est une </w:t>
      </w:r>
      <w:r w:rsidRPr="002748DC">
        <w:rPr>
          <w:rFonts w:asciiTheme="majorBidi" w:hAnsiTheme="majorBidi" w:cstheme="majorBidi"/>
          <w:color w:val="000000"/>
          <w:sz w:val="24"/>
          <w:szCs w:val="24"/>
          <w:lang w:val="fr-FR"/>
        </w:rPr>
        <w:t xml:space="preserve">interrogation </w:t>
      </w:r>
      <w:r w:rsidR="00CA2B13">
        <w:rPr>
          <w:rFonts w:asciiTheme="majorBidi" w:hAnsiTheme="majorBidi" w:cstheme="majorBidi"/>
          <w:sz w:val="24"/>
          <w:szCs w:val="24"/>
          <w:lang w:val="fr-FR"/>
        </w:rPr>
        <w:t>qui représente la problématique, u</w:t>
      </w:r>
      <w:r w:rsidR="00CA2B13" w:rsidRPr="00E24EB5">
        <w:rPr>
          <w:rFonts w:asciiTheme="majorBidi" w:hAnsiTheme="majorBidi" w:cstheme="majorBidi"/>
          <w:sz w:val="24"/>
          <w:szCs w:val="24"/>
          <w:lang w:val="fr-FR"/>
        </w:rPr>
        <w:t>ne question qui pose le problème auquel il sera répondu dans la suite du texte.</w:t>
      </w:r>
      <w:r>
        <w:rPr>
          <w:rFonts w:asciiTheme="majorBidi" w:hAnsiTheme="majorBidi" w:cstheme="majorBidi"/>
          <w:sz w:val="24"/>
          <w:szCs w:val="24"/>
          <w:lang w:val="fr-FR"/>
        </w:rPr>
        <w:t xml:space="preserve"> </w:t>
      </w:r>
    </w:p>
    <w:p w14:paraId="08112F0D" w14:textId="77777777" w:rsidR="00540E84" w:rsidRPr="00131916" w:rsidRDefault="00540E84" w:rsidP="008450EB">
      <w:pPr>
        <w:pStyle w:val="NoSpacing"/>
        <w:rPr>
          <w:rFonts w:asciiTheme="majorBidi" w:hAnsiTheme="majorBidi" w:cstheme="majorBidi"/>
          <w:sz w:val="24"/>
          <w:szCs w:val="24"/>
          <w:lang w:val="fr-FR"/>
        </w:rPr>
      </w:pPr>
    </w:p>
    <w:p w14:paraId="577FFE13" w14:textId="54471FC6" w:rsidR="00871F12" w:rsidRPr="00131916" w:rsidRDefault="008450EB" w:rsidP="008450EB">
      <w:pPr>
        <w:pStyle w:val="NoSpacing"/>
        <w:ind w:firstLine="720"/>
        <w:rPr>
          <w:rFonts w:asciiTheme="majorBidi" w:hAnsiTheme="majorBidi" w:cstheme="majorBidi"/>
          <w:sz w:val="24"/>
          <w:szCs w:val="24"/>
          <w:lang w:val="fr-FR"/>
        </w:rPr>
      </w:pPr>
      <w:r w:rsidRPr="008450EB">
        <w:rPr>
          <w:rFonts w:asciiTheme="majorBidi" w:hAnsiTheme="majorBidi" w:cstheme="majorBidi"/>
          <w:sz w:val="24"/>
          <w:szCs w:val="24"/>
          <w:lang w:val="fr-FR"/>
        </w:rPr>
        <w:t>d.</w:t>
      </w:r>
      <w:r>
        <w:rPr>
          <w:rFonts w:asciiTheme="majorBidi" w:hAnsiTheme="majorBidi" w:cstheme="majorBidi"/>
          <w:b/>
          <w:bCs/>
          <w:sz w:val="24"/>
          <w:szCs w:val="24"/>
          <w:lang w:val="fr-FR"/>
        </w:rPr>
        <w:t xml:space="preserve"> </w:t>
      </w:r>
      <w:r w:rsidR="00CA2B13">
        <w:rPr>
          <w:rFonts w:asciiTheme="majorBidi" w:hAnsiTheme="majorBidi" w:cstheme="majorBidi"/>
          <w:sz w:val="24"/>
          <w:szCs w:val="24"/>
          <w:lang w:val="fr-FR"/>
        </w:rPr>
        <w:t>L</w:t>
      </w:r>
      <w:r w:rsidR="00871F12" w:rsidRPr="00131916">
        <w:rPr>
          <w:rFonts w:asciiTheme="majorBidi" w:hAnsiTheme="majorBidi" w:cstheme="majorBidi"/>
          <w:sz w:val="24"/>
          <w:szCs w:val="24"/>
          <w:lang w:val="fr-FR"/>
        </w:rPr>
        <w:t xml:space="preserve">’auteur du texte </w:t>
      </w:r>
      <w:r w:rsidR="00871F12" w:rsidRPr="00CA2B13">
        <w:rPr>
          <w:rFonts w:asciiTheme="majorBidi" w:hAnsiTheme="majorBidi" w:cstheme="majorBidi"/>
          <w:sz w:val="24"/>
          <w:szCs w:val="24"/>
          <w:lang w:val="fr-FR"/>
        </w:rPr>
        <w:t xml:space="preserve">fait </w:t>
      </w:r>
      <w:r w:rsidR="00871F12" w:rsidRPr="00131916">
        <w:rPr>
          <w:rFonts w:asciiTheme="majorBidi" w:hAnsiTheme="majorBidi" w:cstheme="majorBidi"/>
          <w:sz w:val="24"/>
          <w:szCs w:val="24"/>
          <w:lang w:val="fr-FR"/>
        </w:rPr>
        <w:t>référence à Roosevelt dans le premier paragraphe</w:t>
      </w:r>
      <w:r w:rsidR="00CA2B13">
        <w:rPr>
          <w:rFonts w:asciiTheme="majorBidi" w:hAnsiTheme="majorBidi" w:cstheme="majorBidi"/>
          <w:sz w:val="24"/>
          <w:szCs w:val="24"/>
          <w:lang w:val="fr-FR"/>
        </w:rPr>
        <w:t xml:space="preserve"> car c’est une autorité connue. Il l</w:t>
      </w:r>
      <w:r w:rsidR="00EC5FF5">
        <w:rPr>
          <w:rFonts w:asciiTheme="majorBidi" w:hAnsiTheme="majorBidi" w:cstheme="majorBidi"/>
          <w:sz w:val="24"/>
          <w:szCs w:val="24"/>
          <w:lang w:val="fr-FR"/>
        </w:rPr>
        <w:t xml:space="preserve">e </w:t>
      </w:r>
      <w:proofErr w:type="spellStart"/>
      <w:r w:rsidR="00EC5FF5">
        <w:rPr>
          <w:rFonts w:asciiTheme="majorBidi" w:hAnsiTheme="majorBidi" w:cstheme="majorBidi"/>
          <w:sz w:val="24"/>
          <w:szCs w:val="24"/>
          <w:lang w:val="fr-FR"/>
        </w:rPr>
        <w:t>cite</w:t>
      </w:r>
      <w:proofErr w:type="spellEnd"/>
      <w:r w:rsidR="00CA2B13">
        <w:rPr>
          <w:rFonts w:asciiTheme="majorBidi" w:hAnsiTheme="majorBidi" w:cstheme="majorBidi"/>
          <w:sz w:val="24"/>
          <w:szCs w:val="24"/>
          <w:lang w:val="fr-FR"/>
        </w:rPr>
        <w:t xml:space="preserve"> pour donner plus de </w:t>
      </w:r>
      <w:r w:rsidR="00EC5FF5">
        <w:rPr>
          <w:rFonts w:asciiTheme="majorBidi" w:hAnsiTheme="majorBidi" w:cstheme="majorBidi"/>
          <w:sz w:val="24"/>
          <w:szCs w:val="24"/>
          <w:lang w:val="fr-FR"/>
        </w:rPr>
        <w:t>véracité</w:t>
      </w:r>
      <w:r w:rsidR="00CA2B13">
        <w:rPr>
          <w:rFonts w:asciiTheme="majorBidi" w:hAnsiTheme="majorBidi" w:cstheme="majorBidi"/>
          <w:sz w:val="24"/>
          <w:szCs w:val="24"/>
          <w:lang w:val="fr-FR"/>
        </w:rPr>
        <w:t xml:space="preserve"> </w:t>
      </w:r>
      <w:r w:rsidR="00EC5FF5">
        <w:rPr>
          <w:rFonts w:asciiTheme="majorBidi" w:hAnsiTheme="majorBidi" w:cstheme="majorBidi"/>
          <w:sz w:val="24"/>
          <w:szCs w:val="24"/>
          <w:lang w:val="fr-FR"/>
        </w:rPr>
        <w:t>à</w:t>
      </w:r>
      <w:r w:rsidR="00CA2B13">
        <w:rPr>
          <w:rFonts w:asciiTheme="majorBidi" w:hAnsiTheme="majorBidi" w:cstheme="majorBidi"/>
          <w:sz w:val="24"/>
          <w:szCs w:val="24"/>
          <w:lang w:val="fr-FR"/>
        </w:rPr>
        <w:t xml:space="preserve"> son </w:t>
      </w:r>
      <w:r w:rsidR="00EC5FF5">
        <w:rPr>
          <w:rFonts w:asciiTheme="majorBidi" w:hAnsiTheme="majorBidi" w:cstheme="majorBidi"/>
          <w:sz w:val="24"/>
          <w:szCs w:val="24"/>
          <w:lang w:val="fr-FR"/>
        </w:rPr>
        <w:t>idée</w:t>
      </w:r>
      <w:r w:rsidR="00CA2B13">
        <w:rPr>
          <w:rFonts w:asciiTheme="majorBidi" w:hAnsiTheme="majorBidi" w:cstheme="majorBidi"/>
          <w:sz w:val="24"/>
          <w:szCs w:val="24"/>
          <w:lang w:val="fr-FR"/>
        </w:rPr>
        <w:t xml:space="preserve">. Il veut dire dans ce contexte </w:t>
      </w:r>
      <w:r w:rsidR="00EC5FF5">
        <w:rPr>
          <w:rFonts w:asciiTheme="majorBidi" w:hAnsiTheme="majorBidi" w:cstheme="majorBidi"/>
          <w:sz w:val="24"/>
          <w:szCs w:val="24"/>
          <w:lang w:val="fr-FR"/>
        </w:rPr>
        <w:t xml:space="preserve">que depuis ce </w:t>
      </w:r>
      <w:r w:rsidR="00376F3B">
        <w:rPr>
          <w:rFonts w:asciiTheme="majorBidi" w:hAnsiTheme="majorBidi" w:cstheme="majorBidi"/>
          <w:sz w:val="24"/>
          <w:szCs w:val="24"/>
          <w:lang w:val="fr-FR"/>
        </w:rPr>
        <w:t xml:space="preserve">temps-là, </w:t>
      </w:r>
      <w:r w:rsidR="00EC5FF5">
        <w:rPr>
          <w:rFonts w:asciiTheme="majorBidi" w:hAnsiTheme="majorBidi" w:cstheme="majorBidi"/>
          <w:sz w:val="24"/>
          <w:szCs w:val="24"/>
          <w:lang w:val="fr-FR"/>
        </w:rPr>
        <w:t xml:space="preserve">la science était une épée à double tranchant. </w:t>
      </w:r>
    </w:p>
    <w:p w14:paraId="644304E1" w14:textId="77777777" w:rsidR="00871F12" w:rsidRPr="00131916" w:rsidRDefault="00871F12" w:rsidP="00131916">
      <w:pPr>
        <w:pStyle w:val="NoSpacing"/>
        <w:rPr>
          <w:rFonts w:asciiTheme="majorBidi" w:hAnsiTheme="majorBidi" w:cstheme="majorBidi"/>
          <w:sz w:val="24"/>
          <w:szCs w:val="24"/>
          <w:lang w:val="fr-FR"/>
        </w:rPr>
      </w:pPr>
    </w:p>
    <w:p w14:paraId="4A4DC698" w14:textId="47211C34" w:rsidR="00376F3B" w:rsidRPr="00376F3B" w:rsidRDefault="00376F3B" w:rsidP="00376F3B">
      <w:pPr>
        <w:pStyle w:val="NoSpacing"/>
        <w:numPr>
          <w:ilvl w:val="0"/>
          <w:numId w:val="11"/>
        </w:numPr>
        <w:rPr>
          <w:rFonts w:asciiTheme="majorBidi" w:hAnsiTheme="majorBidi" w:cstheme="majorBidi"/>
          <w:b/>
          <w:bCs/>
          <w:sz w:val="24"/>
          <w:szCs w:val="24"/>
          <w:lang w:val="fr-FR"/>
        </w:rPr>
      </w:pPr>
      <w:r>
        <w:rPr>
          <w:rFonts w:asciiTheme="majorBidi" w:hAnsiTheme="majorBidi" w:cstheme="majorBidi"/>
          <w:sz w:val="24"/>
          <w:szCs w:val="24"/>
          <w:lang w:val="fr-FR"/>
        </w:rPr>
        <w:t xml:space="preserve">Relevé du </w:t>
      </w:r>
      <w:r w:rsidR="00871F12" w:rsidRPr="00131916">
        <w:rPr>
          <w:rFonts w:asciiTheme="majorBidi" w:hAnsiTheme="majorBidi" w:cstheme="majorBidi"/>
          <w:sz w:val="24"/>
          <w:szCs w:val="24"/>
          <w:lang w:val="fr-FR"/>
        </w:rPr>
        <w:t>connecteur d’opposition dans le second paragraphe</w:t>
      </w:r>
      <w:r>
        <w:rPr>
          <w:rFonts w:asciiTheme="majorBidi" w:hAnsiTheme="majorBidi" w:cstheme="majorBidi"/>
          <w:sz w:val="24"/>
          <w:szCs w:val="24"/>
          <w:lang w:val="fr-FR"/>
        </w:rPr>
        <w:t> : Pourtant (ligne 10)</w:t>
      </w:r>
    </w:p>
    <w:p w14:paraId="52441EB7" w14:textId="303A5EA6" w:rsidR="00376F3B" w:rsidRPr="00376F3B" w:rsidRDefault="00376F3B" w:rsidP="00376F3B">
      <w:pPr>
        <w:pStyle w:val="NoSpacing"/>
        <w:ind w:left="720"/>
        <w:rPr>
          <w:rFonts w:asciiTheme="majorBidi" w:hAnsiTheme="majorBidi" w:cstheme="majorBidi"/>
          <w:b/>
          <w:bCs/>
          <w:sz w:val="24"/>
          <w:szCs w:val="24"/>
          <w:lang w:val="fr-FR"/>
        </w:rPr>
      </w:pPr>
      <w:r>
        <w:rPr>
          <w:rFonts w:asciiTheme="majorBidi" w:hAnsiTheme="majorBidi" w:cstheme="majorBidi"/>
          <w:sz w:val="24"/>
          <w:szCs w:val="24"/>
          <w:lang w:val="fr-FR"/>
        </w:rPr>
        <w:t>R</w:t>
      </w:r>
      <w:r w:rsidR="00871F12" w:rsidRPr="00376F3B">
        <w:rPr>
          <w:rFonts w:asciiTheme="majorBidi" w:hAnsiTheme="majorBidi" w:cstheme="majorBidi"/>
          <w:sz w:val="24"/>
          <w:szCs w:val="24"/>
          <w:lang w:val="fr-FR"/>
        </w:rPr>
        <w:t>eformul</w:t>
      </w:r>
      <w:r w:rsidRPr="00376F3B">
        <w:rPr>
          <w:rFonts w:asciiTheme="majorBidi" w:hAnsiTheme="majorBidi" w:cstheme="majorBidi"/>
          <w:sz w:val="24"/>
          <w:szCs w:val="24"/>
          <w:lang w:val="fr-FR"/>
        </w:rPr>
        <w:t>ation d</w:t>
      </w:r>
      <w:r w:rsidR="00871F12" w:rsidRPr="00376F3B">
        <w:rPr>
          <w:rFonts w:asciiTheme="majorBidi" w:hAnsiTheme="majorBidi" w:cstheme="majorBidi"/>
          <w:sz w:val="24"/>
          <w:szCs w:val="24"/>
          <w:lang w:val="fr-FR"/>
        </w:rPr>
        <w:t>es</w:t>
      </w:r>
      <w:r w:rsidR="00871F12" w:rsidRPr="00131916">
        <w:rPr>
          <w:rFonts w:asciiTheme="majorBidi" w:hAnsiTheme="majorBidi" w:cstheme="majorBidi"/>
          <w:sz w:val="24"/>
          <w:szCs w:val="24"/>
          <w:lang w:val="fr-FR"/>
        </w:rPr>
        <w:t xml:space="preserve"> deux aspects des recherches scientifiques</w:t>
      </w:r>
      <w:r>
        <w:rPr>
          <w:rFonts w:asciiTheme="majorBidi" w:hAnsiTheme="majorBidi" w:cstheme="majorBidi"/>
          <w:sz w:val="24"/>
          <w:szCs w:val="24"/>
          <w:lang w:val="fr-FR"/>
        </w:rPr>
        <w:t> :</w:t>
      </w:r>
    </w:p>
    <w:p w14:paraId="51EF2922" w14:textId="76771BA3" w:rsidR="00376F3B" w:rsidRPr="00376F3B" w:rsidRDefault="00376F3B" w:rsidP="00376F3B">
      <w:pPr>
        <w:pStyle w:val="NoSpacing"/>
        <w:numPr>
          <w:ilvl w:val="0"/>
          <w:numId w:val="12"/>
        </w:numPr>
        <w:rPr>
          <w:rFonts w:asciiTheme="majorBidi" w:hAnsiTheme="majorBidi" w:cstheme="majorBidi"/>
          <w:b/>
          <w:bCs/>
          <w:sz w:val="24"/>
          <w:szCs w:val="24"/>
          <w:lang w:val="fr-FR"/>
        </w:rPr>
      </w:pPr>
      <w:r>
        <w:rPr>
          <w:rFonts w:asciiTheme="majorBidi" w:hAnsiTheme="majorBidi" w:cstheme="majorBidi"/>
          <w:sz w:val="24"/>
          <w:szCs w:val="24"/>
          <w:lang w:val="fr-FR"/>
        </w:rPr>
        <w:t xml:space="preserve">La science peut être une aubaine pour l’humanité. / La science favorise le développement de l’humanité. </w:t>
      </w:r>
    </w:p>
    <w:p w14:paraId="60E28E2B" w14:textId="692EBD05" w:rsidR="00376F3B" w:rsidRPr="00376F3B" w:rsidRDefault="00376F3B" w:rsidP="00376F3B">
      <w:pPr>
        <w:pStyle w:val="NoSpacing"/>
        <w:numPr>
          <w:ilvl w:val="0"/>
          <w:numId w:val="12"/>
        </w:numPr>
        <w:rPr>
          <w:rFonts w:asciiTheme="majorBidi" w:hAnsiTheme="majorBidi" w:cstheme="majorBidi"/>
          <w:b/>
          <w:bCs/>
          <w:sz w:val="24"/>
          <w:szCs w:val="24"/>
          <w:lang w:val="fr-FR"/>
        </w:rPr>
      </w:pPr>
      <w:r>
        <w:rPr>
          <w:rFonts w:asciiTheme="majorBidi" w:hAnsiTheme="majorBidi" w:cstheme="majorBidi"/>
          <w:sz w:val="24"/>
          <w:szCs w:val="24"/>
          <w:lang w:val="fr-FR"/>
        </w:rPr>
        <w:lastRenderedPageBreak/>
        <w:t xml:space="preserve">La science peut mener à la dérive de l’homme. / La science peut avoir des répercussions négatives sur l’humanité. </w:t>
      </w:r>
    </w:p>
    <w:p w14:paraId="696CF2A6" w14:textId="77777777" w:rsidR="00376F3B" w:rsidRDefault="00376F3B" w:rsidP="00376F3B">
      <w:pPr>
        <w:pStyle w:val="NoSpacing"/>
        <w:numPr>
          <w:ilvl w:val="0"/>
          <w:numId w:val="12"/>
        </w:numPr>
        <w:rPr>
          <w:rFonts w:asciiTheme="majorBidi" w:hAnsiTheme="majorBidi" w:cstheme="majorBidi"/>
          <w:b/>
          <w:bCs/>
          <w:sz w:val="24"/>
          <w:szCs w:val="24"/>
          <w:lang w:val="fr-FR"/>
        </w:rPr>
      </w:pPr>
      <w:r>
        <w:rPr>
          <w:rFonts w:asciiTheme="majorBidi" w:hAnsiTheme="majorBidi" w:cstheme="majorBidi"/>
          <w:sz w:val="24"/>
          <w:szCs w:val="24"/>
          <w:lang w:val="fr-FR"/>
        </w:rPr>
        <w:t>Reformulation de</w:t>
      </w:r>
      <w:r w:rsidR="00871F12" w:rsidRPr="00131916">
        <w:rPr>
          <w:rFonts w:asciiTheme="majorBidi" w:hAnsiTheme="majorBidi" w:cstheme="majorBidi"/>
          <w:sz w:val="24"/>
          <w:szCs w:val="24"/>
          <w:lang w:val="fr-FR"/>
        </w:rPr>
        <w:t xml:space="preserve"> la suggestion du locuteur</w:t>
      </w:r>
      <w:r>
        <w:rPr>
          <w:rFonts w:asciiTheme="majorBidi" w:hAnsiTheme="majorBidi" w:cstheme="majorBidi"/>
          <w:sz w:val="24"/>
          <w:szCs w:val="24"/>
          <w:lang w:val="fr-FR"/>
        </w:rPr>
        <w:t> :</w:t>
      </w:r>
      <w:r w:rsidRPr="00376F3B">
        <w:rPr>
          <w:rFonts w:asciiTheme="majorBidi" w:hAnsiTheme="majorBidi" w:cstheme="majorBidi"/>
          <w:b/>
          <w:bCs/>
          <w:sz w:val="24"/>
          <w:szCs w:val="24"/>
          <w:lang w:val="fr-FR"/>
        </w:rPr>
        <w:t xml:space="preserve"> </w:t>
      </w:r>
    </w:p>
    <w:p w14:paraId="7A1F0DBE" w14:textId="15F1D26A" w:rsidR="00871F12" w:rsidRPr="00131916" w:rsidRDefault="00376F3B" w:rsidP="005B15CE">
      <w:pPr>
        <w:pStyle w:val="NoSpacing"/>
        <w:ind w:left="720"/>
        <w:rPr>
          <w:rFonts w:asciiTheme="majorBidi" w:hAnsiTheme="majorBidi" w:cstheme="majorBidi"/>
          <w:b/>
          <w:bCs/>
          <w:sz w:val="24"/>
          <w:szCs w:val="24"/>
          <w:lang w:val="fr-FR"/>
        </w:rPr>
      </w:pPr>
      <w:r w:rsidRPr="00376F3B">
        <w:rPr>
          <w:rFonts w:asciiTheme="majorBidi" w:hAnsiTheme="majorBidi" w:cstheme="majorBidi"/>
          <w:sz w:val="24"/>
          <w:szCs w:val="24"/>
          <w:lang w:val="fr-FR"/>
        </w:rPr>
        <w:t>Il est nécessaire</w:t>
      </w:r>
      <w:r w:rsidR="005B765C">
        <w:rPr>
          <w:rFonts w:asciiTheme="majorBidi" w:hAnsiTheme="majorBidi" w:cstheme="majorBidi"/>
          <w:sz w:val="24"/>
          <w:szCs w:val="24"/>
          <w:lang w:val="fr-FR"/>
        </w:rPr>
        <w:t xml:space="preserve"> </w:t>
      </w:r>
      <w:r w:rsidRPr="00376F3B">
        <w:rPr>
          <w:rFonts w:asciiTheme="majorBidi" w:hAnsiTheme="majorBidi" w:cstheme="majorBidi"/>
          <w:sz w:val="24"/>
          <w:szCs w:val="24"/>
          <w:lang w:val="fr-FR"/>
        </w:rPr>
        <w:t>de</w:t>
      </w:r>
      <w:r>
        <w:rPr>
          <w:rFonts w:asciiTheme="majorBidi" w:hAnsiTheme="majorBidi" w:cstheme="majorBidi"/>
          <w:b/>
          <w:bCs/>
          <w:sz w:val="24"/>
          <w:szCs w:val="24"/>
          <w:lang w:val="fr-FR"/>
        </w:rPr>
        <w:t xml:space="preserve"> </w:t>
      </w:r>
      <w:r w:rsidR="005B765C" w:rsidRPr="005B765C">
        <w:rPr>
          <w:rFonts w:asciiTheme="majorBidi" w:hAnsiTheme="majorBidi" w:cstheme="majorBidi"/>
          <w:sz w:val="24"/>
          <w:szCs w:val="24"/>
          <w:lang w:val="fr-FR"/>
        </w:rPr>
        <w:t>prendre</w:t>
      </w:r>
      <w:r w:rsidR="005B765C">
        <w:rPr>
          <w:rFonts w:asciiTheme="majorBidi" w:hAnsiTheme="majorBidi" w:cstheme="majorBidi"/>
          <w:b/>
          <w:bCs/>
          <w:sz w:val="24"/>
          <w:szCs w:val="24"/>
          <w:lang w:val="fr-FR"/>
        </w:rPr>
        <w:t xml:space="preserve"> </w:t>
      </w:r>
      <w:r w:rsidR="005B765C" w:rsidRPr="005B15CE">
        <w:rPr>
          <w:rFonts w:asciiTheme="majorBidi" w:hAnsiTheme="majorBidi" w:cstheme="majorBidi"/>
          <w:sz w:val="24"/>
          <w:szCs w:val="24"/>
          <w:lang w:val="fr-FR"/>
        </w:rPr>
        <w:t xml:space="preserve">en </w:t>
      </w:r>
      <w:r w:rsidR="005B15CE" w:rsidRPr="005B15CE">
        <w:rPr>
          <w:rFonts w:asciiTheme="majorBidi" w:hAnsiTheme="majorBidi" w:cstheme="majorBidi"/>
          <w:sz w:val="24"/>
          <w:szCs w:val="24"/>
          <w:lang w:val="fr-FR"/>
        </w:rPr>
        <w:t>considération</w:t>
      </w:r>
      <w:r w:rsidR="005B15CE">
        <w:rPr>
          <w:rFonts w:asciiTheme="majorBidi" w:hAnsiTheme="majorBidi" w:cstheme="majorBidi"/>
          <w:sz w:val="24"/>
          <w:szCs w:val="24"/>
          <w:lang w:val="fr-FR"/>
        </w:rPr>
        <w:t xml:space="preserve"> les enjeux éthiques que ces avancées scientifiques peuvent soulever.</w:t>
      </w:r>
      <w:r w:rsidR="005B15CE">
        <w:rPr>
          <w:rFonts w:asciiTheme="majorBidi" w:hAnsiTheme="majorBidi" w:cstheme="majorBidi"/>
          <w:b/>
          <w:bCs/>
          <w:sz w:val="24"/>
          <w:szCs w:val="24"/>
          <w:lang w:val="fr-FR"/>
        </w:rPr>
        <w:t xml:space="preserve"> </w:t>
      </w:r>
    </w:p>
    <w:p w14:paraId="145F2258" w14:textId="77777777" w:rsidR="00871F12" w:rsidRPr="00131916" w:rsidRDefault="00871F12" w:rsidP="00131916">
      <w:pPr>
        <w:pStyle w:val="NoSpacing"/>
        <w:rPr>
          <w:rFonts w:asciiTheme="majorBidi" w:hAnsiTheme="majorBidi" w:cstheme="majorBidi"/>
          <w:sz w:val="24"/>
          <w:szCs w:val="24"/>
          <w:lang w:val="fr-FR"/>
        </w:rPr>
      </w:pPr>
    </w:p>
    <w:p w14:paraId="20B5483D" w14:textId="02CAF2E9" w:rsidR="00871F12" w:rsidRPr="00131916" w:rsidRDefault="00871F12" w:rsidP="005B15CE">
      <w:pPr>
        <w:pStyle w:val="NoSpacing"/>
        <w:numPr>
          <w:ilvl w:val="0"/>
          <w:numId w:val="11"/>
        </w:numPr>
        <w:rPr>
          <w:rFonts w:asciiTheme="majorBidi" w:hAnsiTheme="majorBidi" w:cstheme="majorBidi"/>
          <w:sz w:val="24"/>
          <w:szCs w:val="24"/>
          <w:lang w:val="fr-FR"/>
        </w:rPr>
      </w:pPr>
      <w:r w:rsidRPr="00131916">
        <w:rPr>
          <w:rFonts w:asciiTheme="majorBidi" w:hAnsiTheme="majorBidi" w:cstheme="majorBidi"/>
          <w:sz w:val="24"/>
          <w:szCs w:val="24"/>
          <w:lang w:val="fr-FR"/>
        </w:rPr>
        <w:t>a. Grâce à une règlementation éclairée de l’IA, la finalité du progr</w:t>
      </w:r>
      <w:bookmarkStart w:id="4" w:name="_Hlk188379231"/>
      <w:r w:rsidRPr="00131916">
        <w:rPr>
          <w:rFonts w:asciiTheme="majorBidi" w:hAnsiTheme="majorBidi" w:cstheme="majorBidi"/>
          <w:sz w:val="24"/>
          <w:szCs w:val="24"/>
          <w:lang w:val="fr-FR"/>
        </w:rPr>
        <w:t>è</w:t>
      </w:r>
      <w:bookmarkEnd w:id="4"/>
      <w:r w:rsidRPr="00131916">
        <w:rPr>
          <w:rFonts w:asciiTheme="majorBidi" w:hAnsiTheme="majorBidi" w:cstheme="majorBidi"/>
          <w:sz w:val="24"/>
          <w:szCs w:val="24"/>
          <w:lang w:val="fr-FR"/>
        </w:rPr>
        <w:t xml:space="preserve">s devient bénéfique. </w:t>
      </w:r>
    </w:p>
    <w:p w14:paraId="65A0FD76" w14:textId="0A047BD5" w:rsidR="00871F12" w:rsidRPr="00131916" w:rsidRDefault="005B15CE" w:rsidP="00131916">
      <w:pPr>
        <w:pStyle w:val="NoSpacing"/>
        <w:rPr>
          <w:rFonts w:asciiTheme="majorBidi" w:hAnsiTheme="majorBidi" w:cstheme="majorBidi"/>
          <w:b/>
          <w:bCs/>
          <w:sz w:val="24"/>
          <w:szCs w:val="24"/>
          <w:lang w:val="fr-FR"/>
        </w:rPr>
      </w:pPr>
      <w:r>
        <w:rPr>
          <w:rFonts w:asciiTheme="majorBidi" w:hAnsiTheme="majorBidi" w:cstheme="majorBidi"/>
          <w:sz w:val="24"/>
          <w:szCs w:val="24"/>
          <w:lang w:val="fr-FR"/>
        </w:rPr>
        <w:t xml:space="preserve">Relevé </w:t>
      </w:r>
      <w:r w:rsidR="00871F12" w:rsidRPr="00131916">
        <w:rPr>
          <w:rFonts w:asciiTheme="majorBidi" w:hAnsiTheme="majorBidi" w:cstheme="majorBidi"/>
          <w:sz w:val="24"/>
          <w:szCs w:val="24"/>
          <w:lang w:val="fr-FR"/>
        </w:rPr>
        <w:t>de 3 adjectifs évaluatifs qui se succèdent</w:t>
      </w:r>
      <w:r>
        <w:rPr>
          <w:rFonts w:asciiTheme="majorBidi" w:hAnsiTheme="majorBidi" w:cstheme="majorBidi"/>
          <w:sz w:val="24"/>
          <w:szCs w:val="24"/>
          <w:lang w:val="fr-FR"/>
        </w:rPr>
        <w:t xml:space="preserve"> et</w:t>
      </w:r>
      <w:r w:rsidR="00871F12" w:rsidRPr="00131916">
        <w:rPr>
          <w:rFonts w:asciiTheme="majorBidi" w:hAnsiTheme="majorBidi" w:cstheme="majorBidi"/>
          <w:sz w:val="24"/>
          <w:szCs w:val="24"/>
          <w:lang w:val="fr-FR"/>
        </w:rPr>
        <w:t xml:space="preserve"> </w:t>
      </w:r>
      <w:r w:rsidR="00871F12" w:rsidRPr="005B15CE">
        <w:rPr>
          <w:rFonts w:asciiTheme="majorBidi" w:hAnsiTheme="majorBidi" w:cstheme="majorBidi"/>
          <w:sz w:val="24"/>
          <w:szCs w:val="24"/>
          <w:lang w:val="fr-FR"/>
        </w:rPr>
        <w:t>dédu</w:t>
      </w:r>
      <w:r w:rsidRPr="005B15CE">
        <w:rPr>
          <w:rFonts w:asciiTheme="majorBidi" w:hAnsiTheme="majorBidi" w:cstheme="majorBidi"/>
          <w:sz w:val="24"/>
          <w:szCs w:val="24"/>
          <w:lang w:val="fr-FR"/>
        </w:rPr>
        <w:t>ction</w:t>
      </w:r>
      <w:r>
        <w:rPr>
          <w:rFonts w:asciiTheme="majorBidi" w:hAnsiTheme="majorBidi" w:cstheme="majorBidi"/>
          <w:b/>
          <w:bCs/>
          <w:sz w:val="24"/>
          <w:szCs w:val="24"/>
          <w:lang w:val="fr-FR"/>
        </w:rPr>
        <w:t xml:space="preserve"> </w:t>
      </w:r>
      <w:r>
        <w:rPr>
          <w:rFonts w:asciiTheme="majorBidi" w:hAnsiTheme="majorBidi" w:cstheme="majorBidi"/>
          <w:sz w:val="24"/>
          <w:szCs w:val="24"/>
          <w:lang w:val="fr-FR"/>
        </w:rPr>
        <w:t>d</w:t>
      </w:r>
      <w:r w:rsidR="00871F12" w:rsidRPr="00131916">
        <w:rPr>
          <w:rFonts w:asciiTheme="majorBidi" w:hAnsiTheme="majorBidi" w:cstheme="majorBidi"/>
          <w:sz w:val="24"/>
          <w:szCs w:val="24"/>
          <w:lang w:val="fr-FR"/>
        </w:rPr>
        <w:t>es domaines auxquels ces bénéfices se rapportent</w:t>
      </w:r>
      <w:r>
        <w:rPr>
          <w:rFonts w:asciiTheme="majorBidi" w:hAnsiTheme="majorBidi" w:cstheme="majorBidi"/>
          <w:sz w:val="24"/>
          <w:szCs w:val="24"/>
          <w:lang w:val="fr-FR"/>
        </w:rPr>
        <w:t xml:space="preserve">. </w:t>
      </w:r>
    </w:p>
    <w:p w14:paraId="6C2885A2" w14:textId="77777777" w:rsidR="00871F12" w:rsidRPr="00131916" w:rsidRDefault="00871F12" w:rsidP="00131916">
      <w:pPr>
        <w:pStyle w:val="NoSpacing"/>
        <w:rPr>
          <w:rFonts w:asciiTheme="majorBidi" w:hAnsiTheme="majorBidi" w:cstheme="majorBidi"/>
          <w:sz w:val="24"/>
          <w:szCs w:val="24"/>
          <w:lang w:val="fr-FR"/>
        </w:rPr>
      </w:pPr>
    </w:p>
    <w:tbl>
      <w:tblPr>
        <w:tblStyle w:val="TableGrid"/>
        <w:tblW w:w="0" w:type="auto"/>
        <w:tblInd w:w="715" w:type="dxa"/>
        <w:tblLook w:val="04A0" w:firstRow="1" w:lastRow="0" w:firstColumn="1" w:lastColumn="0" w:noHBand="0" w:noVBand="1"/>
      </w:tblPr>
      <w:tblGrid>
        <w:gridCol w:w="3240"/>
        <w:gridCol w:w="4590"/>
      </w:tblGrid>
      <w:tr w:rsidR="00871F12" w:rsidRPr="00131916" w14:paraId="2D473213" w14:textId="77777777" w:rsidTr="00C258DF">
        <w:trPr>
          <w:trHeight w:val="373"/>
        </w:trPr>
        <w:tc>
          <w:tcPr>
            <w:tcW w:w="3240" w:type="dxa"/>
          </w:tcPr>
          <w:p w14:paraId="699B9C06" w14:textId="77777777" w:rsidR="00871F12" w:rsidRPr="00131916" w:rsidRDefault="00871F12" w:rsidP="00131916">
            <w:pPr>
              <w:pStyle w:val="NoSpacing"/>
              <w:rPr>
                <w:rFonts w:asciiTheme="majorBidi" w:hAnsiTheme="majorBidi" w:cstheme="majorBidi"/>
                <w:sz w:val="24"/>
                <w:szCs w:val="24"/>
                <w:lang w:val="fr-FR"/>
              </w:rPr>
            </w:pPr>
            <w:r w:rsidRPr="00131916">
              <w:rPr>
                <w:rFonts w:asciiTheme="majorBidi" w:hAnsiTheme="majorBidi" w:cstheme="majorBidi"/>
                <w:sz w:val="24"/>
                <w:szCs w:val="24"/>
                <w:lang w:val="fr-FR"/>
              </w:rPr>
              <w:t xml:space="preserve">       Adjectifs</w:t>
            </w:r>
          </w:p>
        </w:tc>
        <w:tc>
          <w:tcPr>
            <w:tcW w:w="4590" w:type="dxa"/>
          </w:tcPr>
          <w:p w14:paraId="11BD7BE8" w14:textId="77777777" w:rsidR="00871F12" w:rsidRPr="00131916" w:rsidRDefault="00871F12" w:rsidP="00131916">
            <w:pPr>
              <w:pStyle w:val="NoSpacing"/>
              <w:rPr>
                <w:rFonts w:asciiTheme="majorBidi" w:hAnsiTheme="majorBidi" w:cstheme="majorBidi"/>
                <w:sz w:val="24"/>
                <w:szCs w:val="24"/>
                <w:lang w:val="fr-FR"/>
              </w:rPr>
            </w:pPr>
            <w:r w:rsidRPr="00131916">
              <w:rPr>
                <w:rFonts w:asciiTheme="majorBidi" w:hAnsiTheme="majorBidi" w:cstheme="majorBidi"/>
                <w:sz w:val="24"/>
                <w:szCs w:val="24"/>
                <w:lang w:val="fr-FR"/>
              </w:rPr>
              <w:t xml:space="preserve">    Domaines</w:t>
            </w:r>
          </w:p>
        </w:tc>
      </w:tr>
      <w:tr w:rsidR="00871F12" w:rsidRPr="007160AB" w14:paraId="4AC1DC02" w14:textId="77777777" w:rsidTr="00C258DF">
        <w:trPr>
          <w:trHeight w:val="494"/>
        </w:trPr>
        <w:tc>
          <w:tcPr>
            <w:tcW w:w="3240" w:type="dxa"/>
          </w:tcPr>
          <w:p w14:paraId="1F58BE9F" w14:textId="066E6BB7" w:rsidR="00871F12" w:rsidRPr="00131916" w:rsidRDefault="005B15CE" w:rsidP="00131916">
            <w:pPr>
              <w:pStyle w:val="NoSpacing"/>
              <w:rPr>
                <w:rFonts w:asciiTheme="majorBidi" w:hAnsiTheme="majorBidi" w:cstheme="majorBidi"/>
                <w:sz w:val="24"/>
                <w:szCs w:val="24"/>
                <w:lang w:val="fr-FR"/>
              </w:rPr>
            </w:pPr>
            <w:r>
              <w:rPr>
                <w:rFonts w:asciiTheme="majorBidi" w:hAnsiTheme="majorBidi" w:cstheme="majorBidi"/>
                <w:sz w:val="24"/>
                <w:szCs w:val="24"/>
                <w:lang w:val="fr-FR"/>
              </w:rPr>
              <w:t>Humaines (ligne 18)</w:t>
            </w:r>
          </w:p>
        </w:tc>
        <w:tc>
          <w:tcPr>
            <w:tcW w:w="4590" w:type="dxa"/>
          </w:tcPr>
          <w:p w14:paraId="2A95AAB0" w14:textId="1A3F38B0" w:rsidR="00871F12" w:rsidRPr="00131916" w:rsidRDefault="00C258DF" w:rsidP="00131916">
            <w:pPr>
              <w:pStyle w:val="NoSpacing"/>
              <w:rPr>
                <w:rFonts w:asciiTheme="majorBidi" w:hAnsiTheme="majorBidi" w:cstheme="majorBidi"/>
                <w:sz w:val="24"/>
                <w:szCs w:val="24"/>
                <w:lang w:val="fr-FR"/>
              </w:rPr>
            </w:pPr>
            <w:r>
              <w:rPr>
                <w:rFonts w:asciiTheme="majorBidi" w:hAnsiTheme="majorBidi" w:cstheme="majorBidi"/>
                <w:sz w:val="24"/>
                <w:szCs w:val="24"/>
                <w:lang w:val="fr-FR"/>
              </w:rPr>
              <w:t>Humain (santé, éducatif, social)</w:t>
            </w:r>
          </w:p>
        </w:tc>
      </w:tr>
      <w:tr w:rsidR="00871F12" w:rsidRPr="00131916" w14:paraId="3B4AC884" w14:textId="77777777" w:rsidTr="00C258DF">
        <w:tc>
          <w:tcPr>
            <w:tcW w:w="3240" w:type="dxa"/>
          </w:tcPr>
          <w:p w14:paraId="0A2209CD" w14:textId="7F0C6B3B" w:rsidR="00871F12" w:rsidRPr="00131916" w:rsidRDefault="005B15CE" w:rsidP="00131916">
            <w:pPr>
              <w:pStyle w:val="NoSpacing"/>
              <w:rPr>
                <w:rFonts w:asciiTheme="majorBidi" w:hAnsiTheme="majorBidi" w:cstheme="majorBidi"/>
                <w:sz w:val="24"/>
                <w:szCs w:val="24"/>
                <w:lang w:val="fr-FR"/>
              </w:rPr>
            </w:pPr>
            <w:r>
              <w:rPr>
                <w:rFonts w:asciiTheme="majorBidi" w:hAnsiTheme="majorBidi" w:cstheme="majorBidi"/>
                <w:sz w:val="24"/>
                <w:szCs w:val="24"/>
                <w:lang w:val="fr-FR"/>
              </w:rPr>
              <w:t>Equitables (ligne 18)</w:t>
            </w:r>
            <w:r w:rsidR="00C258DF" w:rsidRPr="00131916">
              <w:rPr>
                <w:rFonts w:asciiTheme="majorBidi" w:hAnsiTheme="majorBidi" w:cstheme="majorBidi"/>
                <w:b/>
                <w:bCs/>
                <w:sz w:val="24"/>
                <w:szCs w:val="24"/>
                <w:lang w:val="fr-FR"/>
              </w:rPr>
              <w:t xml:space="preserve"> </w:t>
            </w:r>
          </w:p>
        </w:tc>
        <w:tc>
          <w:tcPr>
            <w:tcW w:w="4590" w:type="dxa"/>
          </w:tcPr>
          <w:p w14:paraId="56DEC57A" w14:textId="688B3011" w:rsidR="00871F12" w:rsidRPr="00131916" w:rsidRDefault="00C258DF" w:rsidP="00131916">
            <w:pPr>
              <w:pStyle w:val="NoSpacing"/>
              <w:rPr>
                <w:rFonts w:asciiTheme="majorBidi" w:hAnsiTheme="majorBidi" w:cstheme="majorBidi"/>
                <w:sz w:val="24"/>
                <w:szCs w:val="24"/>
                <w:lang w:val="fr-FR"/>
              </w:rPr>
            </w:pPr>
            <w:r>
              <w:rPr>
                <w:rFonts w:asciiTheme="majorBidi" w:hAnsiTheme="majorBidi" w:cstheme="majorBidi"/>
                <w:sz w:val="24"/>
                <w:szCs w:val="24"/>
                <w:lang w:val="fr-FR"/>
              </w:rPr>
              <w:t xml:space="preserve">Justice sociale </w:t>
            </w:r>
          </w:p>
        </w:tc>
      </w:tr>
      <w:tr w:rsidR="00871F12" w:rsidRPr="00131916" w14:paraId="1D5B0D31" w14:textId="77777777" w:rsidTr="00C258DF">
        <w:tc>
          <w:tcPr>
            <w:tcW w:w="3240" w:type="dxa"/>
          </w:tcPr>
          <w:p w14:paraId="3EFB38B5" w14:textId="41D8C5C1" w:rsidR="00871F12" w:rsidRPr="00131916" w:rsidRDefault="005B15CE" w:rsidP="00131916">
            <w:pPr>
              <w:pStyle w:val="NoSpacing"/>
              <w:rPr>
                <w:rFonts w:asciiTheme="majorBidi" w:hAnsiTheme="majorBidi" w:cstheme="majorBidi"/>
                <w:sz w:val="24"/>
                <w:szCs w:val="24"/>
                <w:lang w:val="fr-FR"/>
              </w:rPr>
            </w:pPr>
            <w:r>
              <w:rPr>
                <w:rFonts w:asciiTheme="majorBidi" w:hAnsiTheme="majorBidi" w:cstheme="majorBidi"/>
                <w:sz w:val="24"/>
                <w:szCs w:val="24"/>
                <w:lang w:val="fr-FR"/>
              </w:rPr>
              <w:t>Durables (ligne 18)</w:t>
            </w:r>
          </w:p>
        </w:tc>
        <w:tc>
          <w:tcPr>
            <w:tcW w:w="4590" w:type="dxa"/>
          </w:tcPr>
          <w:p w14:paraId="46BB5FE7" w14:textId="1134DF73" w:rsidR="00871F12" w:rsidRPr="00131916" w:rsidRDefault="005B15CE" w:rsidP="00131916">
            <w:pPr>
              <w:pStyle w:val="NoSpacing"/>
              <w:rPr>
                <w:rFonts w:asciiTheme="majorBidi" w:hAnsiTheme="majorBidi" w:cstheme="majorBidi"/>
                <w:sz w:val="24"/>
                <w:szCs w:val="24"/>
                <w:lang w:val="fr-FR"/>
              </w:rPr>
            </w:pPr>
            <w:r>
              <w:rPr>
                <w:rFonts w:asciiTheme="majorBidi" w:hAnsiTheme="majorBidi" w:cstheme="majorBidi"/>
                <w:sz w:val="24"/>
                <w:szCs w:val="24"/>
                <w:lang w:val="fr-FR"/>
              </w:rPr>
              <w:t>Environnemental</w:t>
            </w:r>
            <w:r w:rsidR="00C258DF">
              <w:rPr>
                <w:rFonts w:asciiTheme="majorBidi" w:hAnsiTheme="majorBidi" w:cstheme="majorBidi"/>
                <w:sz w:val="24"/>
                <w:szCs w:val="24"/>
                <w:lang w:val="fr-FR"/>
              </w:rPr>
              <w:t xml:space="preserve"> </w:t>
            </w:r>
          </w:p>
        </w:tc>
      </w:tr>
    </w:tbl>
    <w:p w14:paraId="7FEF6643" w14:textId="77777777" w:rsidR="00C258DF" w:rsidRDefault="00C258DF" w:rsidP="00131916">
      <w:pPr>
        <w:pStyle w:val="NoSpacing"/>
        <w:rPr>
          <w:rFonts w:asciiTheme="majorBidi" w:hAnsiTheme="majorBidi" w:cstheme="majorBidi"/>
          <w:sz w:val="24"/>
          <w:szCs w:val="24"/>
          <w:lang w:val="fr-FR"/>
        </w:rPr>
      </w:pPr>
    </w:p>
    <w:p w14:paraId="601BD90E" w14:textId="77777777" w:rsidR="001F6AA0" w:rsidRDefault="00C258DF" w:rsidP="001F6AA0">
      <w:pPr>
        <w:pStyle w:val="NoSpacing"/>
        <w:ind w:firstLine="720"/>
        <w:rPr>
          <w:rFonts w:asciiTheme="majorBidi" w:hAnsiTheme="majorBidi" w:cstheme="majorBidi"/>
          <w:sz w:val="24"/>
          <w:szCs w:val="24"/>
          <w:lang w:val="fr-FR"/>
        </w:rPr>
      </w:pPr>
      <w:r>
        <w:rPr>
          <w:rFonts w:asciiTheme="majorBidi" w:hAnsiTheme="majorBidi" w:cstheme="majorBidi"/>
          <w:sz w:val="24"/>
          <w:szCs w:val="24"/>
          <w:lang w:val="fr-FR"/>
        </w:rPr>
        <w:t>b. Relevé d’</w:t>
      </w:r>
      <w:r w:rsidR="00871F12" w:rsidRPr="00131916">
        <w:rPr>
          <w:rFonts w:asciiTheme="majorBidi" w:hAnsiTheme="majorBidi" w:cstheme="majorBidi"/>
          <w:sz w:val="24"/>
          <w:szCs w:val="24"/>
          <w:lang w:val="fr-FR"/>
        </w:rPr>
        <w:t>une tournure impersonnelle à la fin du 3</w:t>
      </w:r>
      <w:bookmarkStart w:id="5" w:name="_Hlk188379536"/>
      <w:r w:rsidR="00871F12" w:rsidRPr="00131916">
        <w:rPr>
          <w:rFonts w:asciiTheme="majorBidi" w:hAnsiTheme="majorBidi" w:cstheme="majorBidi"/>
          <w:sz w:val="24"/>
          <w:szCs w:val="24"/>
          <w:vertAlign w:val="superscript"/>
          <w:lang w:val="fr-FR"/>
        </w:rPr>
        <w:t>ème</w:t>
      </w:r>
      <w:r w:rsidR="00871F12" w:rsidRPr="00131916">
        <w:rPr>
          <w:rFonts w:asciiTheme="majorBidi" w:hAnsiTheme="majorBidi" w:cstheme="majorBidi"/>
          <w:sz w:val="24"/>
          <w:szCs w:val="24"/>
          <w:lang w:val="fr-FR"/>
        </w:rPr>
        <w:t xml:space="preserve"> </w:t>
      </w:r>
      <w:bookmarkEnd w:id="5"/>
      <w:r w:rsidR="00871F12" w:rsidRPr="00131916">
        <w:rPr>
          <w:rFonts w:asciiTheme="majorBidi" w:hAnsiTheme="majorBidi" w:cstheme="majorBidi"/>
          <w:sz w:val="24"/>
          <w:szCs w:val="24"/>
          <w:lang w:val="fr-FR"/>
        </w:rPr>
        <w:t>paragraphe</w:t>
      </w:r>
      <w:r>
        <w:rPr>
          <w:rFonts w:asciiTheme="majorBidi" w:hAnsiTheme="majorBidi" w:cstheme="majorBidi"/>
          <w:sz w:val="24"/>
          <w:szCs w:val="24"/>
          <w:lang w:val="fr-FR"/>
        </w:rPr>
        <w:t xml:space="preserve"> : </w:t>
      </w:r>
    </w:p>
    <w:p w14:paraId="2BF9EA2D" w14:textId="2D2BF3A2" w:rsidR="001F6AA0" w:rsidRDefault="001F6AA0" w:rsidP="001F6AA0">
      <w:pPr>
        <w:pStyle w:val="NoSpacing"/>
        <w:ind w:firstLine="720"/>
        <w:rPr>
          <w:rFonts w:asciiTheme="majorBidi" w:hAnsiTheme="majorBidi" w:cstheme="majorBidi"/>
          <w:b/>
          <w:bCs/>
          <w:sz w:val="24"/>
          <w:szCs w:val="24"/>
          <w:lang w:val="fr-FR"/>
        </w:rPr>
      </w:pPr>
      <w:r>
        <w:rPr>
          <w:rFonts w:asciiTheme="majorBidi" w:hAnsiTheme="majorBidi" w:cstheme="majorBidi"/>
          <w:sz w:val="24"/>
          <w:szCs w:val="24"/>
          <w:lang w:val="fr-FR"/>
        </w:rPr>
        <w:t>« </w:t>
      </w:r>
      <w:r w:rsidR="00C258DF">
        <w:rPr>
          <w:rFonts w:asciiTheme="majorBidi" w:hAnsiTheme="majorBidi" w:cstheme="majorBidi"/>
          <w:sz w:val="24"/>
          <w:szCs w:val="24"/>
          <w:lang w:val="fr-FR"/>
        </w:rPr>
        <w:t xml:space="preserve">Il est </w:t>
      </w:r>
      <w:r>
        <w:rPr>
          <w:rFonts w:asciiTheme="majorBidi" w:hAnsiTheme="majorBidi" w:cstheme="majorBidi"/>
          <w:sz w:val="24"/>
          <w:szCs w:val="24"/>
          <w:lang w:val="fr-FR"/>
        </w:rPr>
        <w:t>impératif »</w:t>
      </w:r>
      <w:r w:rsidR="00C258DF">
        <w:rPr>
          <w:rFonts w:asciiTheme="majorBidi" w:hAnsiTheme="majorBidi" w:cstheme="majorBidi"/>
          <w:sz w:val="24"/>
          <w:szCs w:val="24"/>
          <w:lang w:val="fr-FR"/>
        </w:rPr>
        <w:t xml:space="preserve"> (ligne 20)</w:t>
      </w:r>
      <w:r>
        <w:rPr>
          <w:rFonts w:asciiTheme="majorBidi" w:hAnsiTheme="majorBidi" w:cstheme="majorBidi"/>
          <w:sz w:val="24"/>
          <w:szCs w:val="24"/>
          <w:lang w:val="fr-FR"/>
        </w:rPr>
        <w:t xml:space="preserve"> </w:t>
      </w:r>
    </w:p>
    <w:p w14:paraId="1D49EC90" w14:textId="77777777" w:rsidR="008B0856" w:rsidRDefault="008B0856" w:rsidP="001F6AA0">
      <w:pPr>
        <w:pStyle w:val="NoSpacing"/>
        <w:ind w:firstLine="720"/>
        <w:rPr>
          <w:rFonts w:asciiTheme="majorBidi" w:hAnsiTheme="majorBidi" w:cstheme="majorBidi"/>
          <w:sz w:val="24"/>
          <w:szCs w:val="24"/>
          <w:lang w:val="fr-FR"/>
        </w:rPr>
      </w:pPr>
    </w:p>
    <w:p w14:paraId="3754A12E" w14:textId="77777777" w:rsidR="008B0856" w:rsidRDefault="001F6AA0" w:rsidP="00A857DB">
      <w:pPr>
        <w:pStyle w:val="NoSpacing"/>
        <w:rPr>
          <w:rFonts w:asciiTheme="majorBidi" w:hAnsiTheme="majorBidi" w:cstheme="majorBidi"/>
          <w:sz w:val="24"/>
          <w:szCs w:val="24"/>
          <w:lang w:val="fr-FR"/>
        </w:rPr>
      </w:pPr>
      <w:r>
        <w:rPr>
          <w:rFonts w:asciiTheme="majorBidi" w:hAnsiTheme="majorBidi" w:cstheme="majorBidi"/>
          <w:sz w:val="24"/>
          <w:szCs w:val="24"/>
          <w:lang w:val="fr-FR"/>
        </w:rPr>
        <w:t>Déduction de</w:t>
      </w:r>
      <w:r w:rsidR="00871F12" w:rsidRPr="00131916">
        <w:rPr>
          <w:rFonts w:asciiTheme="majorBidi" w:hAnsiTheme="majorBidi" w:cstheme="majorBidi"/>
          <w:sz w:val="24"/>
          <w:szCs w:val="24"/>
          <w:lang w:val="fr-FR"/>
        </w:rPr>
        <w:t xml:space="preserve"> la prise de position du locuteur</w:t>
      </w:r>
      <w:r>
        <w:rPr>
          <w:rFonts w:asciiTheme="majorBidi" w:hAnsiTheme="majorBidi" w:cstheme="majorBidi"/>
          <w:sz w:val="24"/>
          <w:szCs w:val="24"/>
          <w:lang w:val="fr-FR"/>
        </w:rPr>
        <w:t> :</w:t>
      </w:r>
      <w:r w:rsidR="00871F12" w:rsidRPr="00131916">
        <w:rPr>
          <w:rFonts w:asciiTheme="majorBidi" w:hAnsiTheme="majorBidi" w:cstheme="majorBidi"/>
          <w:sz w:val="24"/>
          <w:szCs w:val="24"/>
          <w:lang w:val="fr-FR"/>
        </w:rPr>
        <w:t xml:space="preserve"> </w:t>
      </w:r>
    </w:p>
    <w:p w14:paraId="65CC6A4C" w14:textId="131127F1" w:rsidR="00871F12" w:rsidRPr="00131916" w:rsidRDefault="00282B71" w:rsidP="00282B71">
      <w:pPr>
        <w:pStyle w:val="NoSpacing"/>
        <w:rPr>
          <w:rFonts w:asciiTheme="majorBidi" w:hAnsiTheme="majorBidi" w:cstheme="majorBidi"/>
          <w:sz w:val="24"/>
          <w:szCs w:val="24"/>
          <w:lang w:val="fr-FR"/>
        </w:rPr>
      </w:pPr>
      <w:r>
        <w:rPr>
          <w:rFonts w:asciiTheme="majorBidi" w:hAnsiTheme="majorBidi" w:cstheme="majorBidi"/>
          <w:sz w:val="24"/>
          <w:szCs w:val="24"/>
          <w:lang w:val="fr-FR"/>
        </w:rPr>
        <w:t>A travers c</w:t>
      </w:r>
      <w:r w:rsidR="00A857DB">
        <w:rPr>
          <w:rFonts w:asciiTheme="majorBidi" w:hAnsiTheme="majorBidi" w:cstheme="majorBidi"/>
          <w:sz w:val="24"/>
          <w:szCs w:val="24"/>
          <w:lang w:val="fr-FR"/>
        </w:rPr>
        <w:t>ette tournure impersonnelle</w:t>
      </w:r>
      <w:r>
        <w:rPr>
          <w:rFonts w:asciiTheme="majorBidi" w:hAnsiTheme="majorBidi" w:cstheme="majorBidi"/>
          <w:sz w:val="24"/>
          <w:szCs w:val="24"/>
          <w:lang w:val="fr-FR"/>
        </w:rPr>
        <w:t xml:space="preserve">, le locuteur </w:t>
      </w:r>
      <w:r w:rsidR="00A857DB">
        <w:rPr>
          <w:rFonts w:asciiTheme="majorBidi" w:hAnsiTheme="majorBidi" w:cstheme="majorBidi"/>
          <w:sz w:val="24"/>
          <w:szCs w:val="24"/>
          <w:lang w:val="fr-FR"/>
        </w:rPr>
        <w:t xml:space="preserve">souligne </w:t>
      </w:r>
      <w:r w:rsidR="00A857DB" w:rsidRPr="00282B71">
        <w:rPr>
          <w:rFonts w:asciiTheme="majorBidi" w:hAnsiTheme="majorBidi" w:cstheme="majorBidi"/>
          <w:sz w:val="24"/>
          <w:szCs w:val="24"/>
          <w:u w:val="single"/>
          <w:lang w:val="fr-FR"/>
        </w:rPr>
        <w:t>l’importance de l’action et l’urgence</w:t>
      </w:r>
      <w:r w:rsidR="00A857DB">
        <w:rPr>
          <w:rFonts w:asciiTheme="majorBidi" w:hAnsiTheme="majorBidi" w:cstheme="majorBidi"/>
          <w:sz w:val="24"/>
          <w:szCs w:val="24"/>
          <w:lang w:val="fr-FR"/>
        </w:rPr>
        <w:t xml:space="preserve"> </w:t>
      </w:r>
      <w:r w:rsidR="00A857DB" w:rsidRPr="00282B71">
        <w:rPr>
          <w:rFonts w:asciiTheme="majorBidi" w:hAnsiTheme="majorBidi" w:cstheme="majorBidi"/>
          <w:sz w:val="24"/>
          <w:szCs w:val="24"/>
          <w:u w:val="single"/>
          <w:lang w:val="fr-FR"/>
        </w:rPr>
        <w:t>de la situation</w:t>
      </w:r>
      <w:r w:rsidR="00A857DB">
        <w:rPr>
          <w:rFonts w:asciiTheme="majorBidi" w:hAnsiTheme="majorBidi" w:cstheme="majorBidi"/>
          <w:sz w:val="24"/>
          <w:szCs w:val="24"/>
          <w:lang w:val="fr-FR"/>
        </w:rPr>
        <w:t xml:space="preserve"> pour garantir la bonne utilisation de l’IA. </w:t>
      </w:r>
      <w:r>
        <w:rPr>
          <w:rFonts w:asciiTheme="majorBidi" w:hAnsiTheme="majorBidi" w:cstheme="majorBidi"/>
          <w:sz w:val="24"/>
          <w:szCs w:val="24"/>
          <w:lang w:val="fr-FR"/>
        </w:rPr>
        <w:t xml:space="preserve">Il attire l’attention sur la nécessité du </w:t>
      </w:r>
      <w:r w:rsidRPr="00282B71">
        <w:rPr>
          <w:rFonts w:asciiTheme="majorBidi" w:hAnsiTheme="majorBidi" w:cstheme="majorBidi"/>
          <w:sz w:val="24"/>
          <w:szCs w:val="24"/>
          <w:u w:val="single"/>
          <w:lang w:val="fr-FR"/>
        </w:rPr>
        <w:t>travail collaboratif</w:t>
      </w:r>
      <w:r>
        <w:rPr>
          <w:rFonts w:asciiTheme="majorBidi" w:hAnsiTheme="majorBidi" w:cstheme="majorBidi"/>
          <w:sz w:val="24"/>
          <w:szCs w:val="24"/>
          <w:lang w:val="fr-FR"/>
        </w:rPr>
        <w:t xml:space="preserve"> dans le développement et l’utilisation de l’IA. Ce développement ne doit pas être la responsabilité d’une seule catégorie de personnes ou d’institutions mais une collaboration de la part de tous afin que l’IA ne soit </w:t>
      </w:r>
      <w:r w:rsidR="008B0856">
        <w:rPr>
          <w:rFonts w:asciiTheme="majorBidi" w:hAnsiTheme="majorBidi" w:cstheme="majorBidi"/>
          <w:sz w:val="24"/>
          <w:szCs w:val="24"/>
          <w:lang w:val="fr-FR"/>
        </w:rPr>
        <w:t xml:space="preserve">pas seulement un outil pour </w:t>
      </w:r>
      <w:r>
        <w:rPr>
          <w:rFonts w:asciiTheme="majorBidi" w:hAnsiTheme="majorBidi" w:cstheme="majorBidi"/>
          <w:sz w:val="24"/>
          <w:szCs w:val="24"/>
          <w:lang w:val="fr-FR"/>
        </w:rPr>
        <w:t>améliorer</w:t>
      </w:r>
      <w:r w:rsidR="008B0856">
        <w:rPr>
          <w:rFonts w:asciiTheme="majorBidi" w:hAnsiTheme="majorBidi" w:cstheme="majorBidi"/>
          <w:sz w:val="24"/>
          <w:szCs w:val="24"/>
          <w:lang w:val="fr-FR"/>
        </w:rPr>
        <w:t xml:space="preserve"> la </w:t>
      </w:r>
      <w:r>
        <w:rPr>
          <w:rFonts w:asciiTheme="majorBidi" w:hAnsiTheme="majorBidi" w:cstheme="majorBidi"/>
          <w:sz w:val="24"/>
          <w:szCs w:val="24"/>
          <w:lang w:val="fr-FR"/>
        </w:rPr>
        <w:t>productivité</w:t>
      </w:r>
      <w:r w:rsidR="008B0856">
        <w:rPr>
          <w:rFonts w:asciiTheme="majorBidi" w:hAnsiTheme="majorBidi" w:cstheme="majorBidi"/>
          <w:sz w:val="24"/>
          <w:szCs w:val="24"/>
          <w:lang w:val="fr-FR"/>
        </w:rPr>
        <w:t xml:space="preserve"> et l’</w:t>
      </w:r>
      <w:r>
        <w:rPr>
          <w:rFonts w:asciiTheme="majorBidi" w:hAnsiTheme="majorBidi" w:cstheme="majorBidi"/>
          <w:sz w:val="24"/>
          <w:szCs w:val="24"/>
          <w:lang w:val="fr-FR"/>
        </w:rPr>
        <w:t>efficacité</w:t>
      </w:r>
      <w:r w:rsidR="008B0856">
        <w:rPr>
          <w:rFonts w:asciiTheme="majorBidi" w:hAnsiTheme="majorBidi" w:cstheme="majorBidi"/>
          <w:sz w:val="24"/>
          <w:szCs w:val="24"/>
          <w:lang w:val="fr-FR"/>
        </w:rPr>
        <w:t xml:space="preserve"> mais </w:t>
      </w:r>
      <w:r>
        <w:rPr>
          <w:rFonts w:asciiTheme="majorBidi" w:hAnsiTheme="majorBidi" w:cstheme="majorBidi"/>
          <w:sz w:val="24"/>
          <w:szCs w:val="24"/>
          <w:lang w:val="fr-FR"/>
        </w:rPr>
        <w:t xml:space="preserve">qu’elle puisse </w:t>
      </w:r>
      <w:r w:rsidR="008B0856">
        <w:rPr>
          <w:rFonts w:asciiTheme="majorBidi" w:hAnsiTheme="majorBidi" w:cstheme="majorBidi"/>
          <w:sz w:val="24"/>
          <w:szCs w:val="24"/>
          <w:lang w:val="fr-FR"/>
        </w:rPr>
        <w:t xml:space="preserve">renforcer la </w:t>
      </w:r>
      <w:r>
        <w:rPr>
          <w:rFonts w:asciiTheme="majorBidi" w:hAnsiTheme="majorBidi" w:cstheme="majorBidi"/>
          <w:sz w:val="24"/>
          <w:szCs w:val="24"/>
          <w:lang w:val="fr-FR"/>
        </w:rPr>
        <w:t>société</w:t>
      </w:r>
      <w:r w:rsidR="008B0856">
        <w:rPr>
          <w:rFonts w:asciiTheme="majorBidi" w:hAnsiTheme="majorBidi" w:cstheme="majorBidi"/>
          <w:sz w:val="24"/>
          <w:szCs w:val="24"/>
          <w:lang w:val="fr-FR"/>
        </w:rPr>
        <w:t xml:space="preserve"> et </w:t>
      </w:r>
      <w:r>
        <w:rPr>
          <w:rFonts w:asciiTheme="majorBidi" w:hAnsiTheme="majorBidi" w:cstheme="majorBidi"/>
          <w:sz w:val="24"/>
          <w:szCs w:val="24"/>
          <w:lang w:val="fr-FR"/>
        </w:rPr>
        <w:t>protéger</w:t>
      </w:r>
      <w:r w:rsidR="008B0856">
        <w:rPr>
          <w:rFonts w:asciiTheme="majorBidi" w:hAnsiTheme="majorBidi" w:cstheme="majorBidi"/>
          <w:sz w:val="24"/>
          <w:szCs w:val="24"/>
          <w:lang w:val="fr-FR"/>
        </w:rPr>
        <w:t xml:space="preserve"> la </w:t>
      </w:r>
      <w:r>
        <w:rPr>
          <w:rFonts w:asciiTheme="majorBidi" w:hAnsiTheme="majorBidi" w:cstheme="majorBidi"/>
          <w:sz w:val="24"/>
          <w:szCs w:val="24"/>
          <w:lang w:val="fr-FR"/>
        </w:rPr>
        <w:t>planète. C</w:t>
      </w:r>
      <w:r w:rsidR="008B0856">
        <w:rPr>
          <w:rFonts w:asciiTheme="majorBidi" w:hAnsiTheme="majorBidi" w:cstheme="majorBidi"/>
          <w:sz w:val="24"/>
          <w:szCs w:val="24"/>
          <w:lang w:val="fr-FR"/>
        </w:rPr>
        <w:t xml:space="preserve">ela implique de placer les </w:t>
      </w:r>
      <w:r w:rsidR="008B0856" w:rsidRPr="00282B71">
        <w:rPr>
          <w:rFonts w:asciiTheme="majorBidi" w:hAnsiTheme="majorBidi" w:cstheme="majorBidi"/>
          <w:sz w:val="24"/>
          <w:szCs w:val="24"/>
          <w:u w:val="single"/>
          <w:lang w:val="fr-FR"/>
        </w:rPr>
        <w:t xml:space="preserve">valeurs humaines, </w:t>
      </w:r>
      <w:r w:rsidRPr="00282B71">
        <w:rPr>
          <w:rFonts w:asciiTheme="majorBidi" w:hAnsiTheme="majorBidi" w:cstheme="majorBidi"/>
          <w:sz w:val="24"/>
          <w:szCs w:val="24"/>
          <w:u w:val="single"/>
          <w:lang w:val="fr-FR"/>
        </w:rPr>
        <w:t>éthiques</w:t>
      </w:r>
      <w:r w:rsidR="008B0856" w:rsidRPr="00282B71">
        <w:rPr>
          <w:rFonts w:asciiTheme="majorBidi" w:hAnsiTheme="majorBidi" w:cstheme="majorBidi"/>
          <w:sz w:val="24"/>
          <w:szCs w:val="24"/>
          <w:u w:val="single"/>
          <w:lang w:val="fr-FR"/>
        </w:rPr>
        <w:t xml:space="preserve"> et environnementales</w:t>
      </w:r>
      <w:r w:rsidR="008B0856">
        <w:rPr>
          <w:rFonts w:asciiTheme="majorBidi" w:hAnsiTheme="majorBidi" w:cstheme="majorBidi"/>
          <w:sz w:val="24"/>
          <w:szCs w:val="24"/>
          <w:lang w:val="fr-FR"/>
        </w:rPr>
        <w:t xml:space="preserve"> au cœur du </w:t>
      </w:r>
      <w:r>
        <w:rPr>
          <w:rFonts w:asciiTheme="majorBidi" w:hAnsiTheme="majorBidi" w:cstheme="majorBidi"/>
          <w:sz w:val="24"/>
          <w:szCs w:val="24"/>
          <w:lang w:val="fr-FR"/>
        </w:rPr>
        <w:t>développement</w:t>
      </w:r>
      <w:r w:rsidR="008B0856">
        <w:rPr>
          <w:rFonts w:asciiTheme="majorBidi" w:hAnsiTheme="majorBidi" w:cstheme="majorBidi"/>
          <w:sz w:val="24"/>
          <w:szCs w:val="24"/>
          <w:lang w:val="fr-FR"/>
        </w:rPr>
        <w:t xml:space="preserve"> technologique. Les </w:t>
      </w:r>
      <w:r>
        <w:rPr>
          <w:rFonts w:asciiTheme="majorBidi" w:hAnsiTheme="majorBidi" w:cstheme="majorBidi"/>
          <w:sz w:val="24"/>
          <w:szCs w:val="24"/>
          <w:lang w:val="fr-FR"/>
        </w:rPr>
        <w:t>avancées</w:t>
      </w:r>
      <w:r w:rsidR="008B0856">
        <w:rPr>
          <w:rFonts w:asciiTheme="majorBidi" w:hAnsiTheme="majorBidi" w:cstheme="majorBidi"/>
          <w:sz w:val="24"/>
          <w:szCs w:val="24"/>
          <w:lang w:val="fr-FR"/>
        </w:rPr>
        <w:t xml:space="preserve"> scientifiques bien que positives </w:t>
      </w:r>
      <w:r>
        <w:rPr>
          <w:rFonts w:asciiTheme="majorBidi" w:hAnsiTheme="majorBidi" w:cstheme="majorBidi"/>
          <w:sz w:val="24"/>
          <w:szCs w:val="24"/>
          <w:lang w:val="fr-FR"/>
        </w:rPr>
        <w:t>présentent</w:t>
      </w:r>
      <w:r w:rsidR="008B0856">
        <w:rPr>
          <w:rFonts w:asciiTheme="majorBidi" w:hAnsiTheme="majorBidi" w:cstheme="majorBidi"/>
          <w:sz w:val="24"/>
          <w:szCs w:val="24"/>
          <w:lang w:val="fr-FR"/>
        </w:rPr>
        <w:t xml:space="preserve"> des risques </w:t>
      </w:r>
      <w:r>
        <w:rPr>
          <w:rFonts w:asciiTheme="majorBidi" w:hAnsiTheme="majorBidi" w:cstheme="majorBidi"/>
          <w:sz w:val="24"/>
          <w:szCs w:val="24"/>
          <w:lang w:val="fr-FR"/>
        </w:rPr>
        <w:t>lorsqu’elles</w:t>
      </w:r>
      <w:r w:rsidR="008B0856">
        <w:rPr>
          <w:rFonts w:asciiTheme="majorBidi" w:hAnsiTheme="majorBidi" w:cstheme="majorBidi"/>
          <w:sz w:val="24"/>
          <w:szCs w:val="24"/>
          <w:lang w:val="fr-FR"/>
        </w:rPr>
        <w:t xml:space="preserve"> sont mal </w:t>
      </w:r>
      <w:r>
        <w:rPr>
          <w:rFonts w:asciiTheme="majorBidi" w:hAnsiTheme="majorBidi" w:cstheme="majorBidi"/>
          <w:sz w:val="24"/>
          <w:szCs w:val="24"/>
          <w:lang w:val="fr-FR"/>
        </w:rPr>
        <w:t>utilisées</w:t>
      </w:r>
      <w:r w:rsidR="008B0856">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Elles doivent être règlementées </w:t>
      </w:r>
      <w:r w:rsidR="008B0856">
        <w:rPr>
          <w:rFonts w:asciiTheme="majorBidi" w:hAnsiTheme="majorBidi" w:cstheme="majorBidi"/>
          <w:sz w:val="24"/>
          <w:szCs w:val="24"/>
          <w:lang w:val="fr-FR"/>
        </w:rPr>
        <w:t xml:space="preserve">pour </w:t>
      </w:r>
      <w:r>
        <w:rPr>
          <w:rFonts w:asciiTheme="majorBidi" w:hAnsiTheme="majorBidi" w:cstheme="majorBidi"/>
          <w:sz w:val="24"/>
          <w:szCs w:val="24"/>
          <w:lang w:val="fr-FR"/>
        </w:rPr>
        <w:t>qu’elles</w:t>
      </w:r>
      <w:r w:rsidR="008B0856">
        <w:rPr>
          <w:rFonts w:asciiTheme="majorBidi" w:hAnsiTheme="majorBidi" w:cstheme="majorBidi"/>
          <w:sz w:val="24"/>
          <w:szCs w:val="24"/>
          <w:lang w:val="fr-FR"/>
        </w:rPr>
        <w:t xml:space="preserve"> ne soient pas </w:t>
      </w:r>
      <w:r>
        <w:rPr>
          <w:rFonts w:asciiTheme="majorBidi" w:hAnsiTheme="majorBidi" w:cstheme="majorBidi"/>
          <w:sz w:val="24"/>
          <w:szCs w:val="24"/>
          <w:lang w:val="fr-FR"/>
        </w:rPr>
        <w:t>détournées</w:t>
      </w:r>
      <w:r w:rsidR="008B0856">
        <w:rPr>
          <w:rFonts w:asciiTheme="majorBidi" w:hAnsiTheme="majorBidi" w:cstheme="majorBidi"/>
          <w:sz w:val="24"/>
          <w:szCs w:val="24"/>
          <w:lang w:val="fr-FR"/>
        </w:rPr>
        <w:t xml:space="preserve"> </w:t>
      </w:r>
      <w:r>
        <w:rPr>
          <w:rFonts w:asciiTheme="majorBidi" w:hAnsiTheme="majorBidi" w:cstheme="majorBidi"/>
          <w:sz w:val="24"/>
          <w:szCs w:val="24"/>
          <w:lang w:val="fr-FR"/>
        </w:rPr>
        <w:t>à</w:t>
      </w:r>
      <w:r w:rsidR="008B0856">
        <w:rPr>
          <w:rFonts w:asciiTheme="majorBidi" w:hAnsiTheme="majorBidi" w:cstheme="majorBidi"/>
          <w:sz w:val="24"/>
          <w:szCs w:val="24"/>
          <w:lang w:val="fr-FR"/>
        </w:rPr>
        <w:t xml:space="preserve"> des fins </w:t>
      </w:r>
      <w:r>
        <w:rPr>
          <w:rFonts w:asciiTheme="majorBidi" w:hAnsiTheme="majorBidi" w:cstheme="majorBidi"/>
          <w:sz w:val="24"/>
          <w:szCs w:val="24"/>
          <w:lang w:val="fr-FR"/>
        </w:rPr>
        <w:t xml:space="preserve">destructrices. </w:t>
      </w:r>
    </w:p>
    <w:p w14:paraId="6E16C344" w14:textId="77777777" w:rsidR="00871F12" w:rsidRPr="00131916" w:rsidRDefault="00871F12" w:rsidP="00131916">
      <w:pPr>
        <w:pStyle w:val="NoSpacing"/>
        <w:rPr>
          <w:rFonts w:asciiTheme="majorBidi" w:hAnsiTheme="majorBidi" w:cstheme="majorBidi"/>
          <w:sz w:val="24"/>
          <w:szCs w:val="24"/>
          <w:lang w:val="fr-FR"/>
        </w:rPr>
      </w:pPr>
    </w:p>
    <w:p w14:paraId="3F7D940B" w14:textId="78FFF8ED" w:rsidR="001F6AA0" w:rsidRDefault="00871F12" w:rsidP="001F6AA0">
      <w:pPr>
        <w:pStyle w:val="NoSpacing"/>
        <w:numPr>
          <w:ilvl w:val="0"/>
          <w:numId w:val="11"/>
        </w:numPr>
        <w:rPr>
          <w:rFonts w:asciiTheme="majorBidi" w:hAnsiTheme="majorBidi" w:cstheme="majorBidi"/>
          <w:sz w:val="24"/>
          <w:szCs w:val="24"/>
          <w:lang w:val="fr-FR"/>
        </w:rPr>
      </w:pPr>
      <w:r w:rsidRPr="00131916">
        <w:rPr>
          <w:rFonts w:asciiTheme="majorBidi" w:hAnsiTheme="majorBidi" w:cstheme="majorBidi"/>
          <w:sz w:val="24"/>
          <w:szCs w:val="24"/>
          <w:lang w:val="fr-FR"/>
        </w:rPr>
        <w:t xml:space="preserve">a. </w:t>
      </w:r>
      <w:r w:rsidRPr="001F6AA0">
        <w:rPr>
          <w:rFonts w:asciiTheme="majorBidi" w:hAnsiTheme="majorBidi" w:cstheme="majorBidi"/>
          <w:sz w:val="24"/>
          <w:szCs w:val="24"/>
          <w:lang w:val="fr-FR"/>
        </w:rPr>
        <w:t>Identifi</w:t>
      </w:r>
      <w:r w:rsidR="001F6AA0" w:rsidRPr="001F6AA0">
        <w:rPr>
          <w:rFonts w:asciiTheme="majorBidi" w:hAnsiTheme="majorBidi" w:cstheme="majorBidi"/>
          <w:sz w:val="24"/>
          <w:szCs w:val="24"/>
          <w:lang w:val="fr-FR"/>
        </w:rPr>
        <w:t>cation de</w:t>
      </w:r>
      <w:r w:rsidRPr="00131916">
        <w:rPr>
          <w:rFonts w:asciiTheme="majorBidi" w:hAnsiTheme="majorBidi" w:cstheme="majorBidi"/>
          <w:sz w:val="24"/>
          <w:szCs w:val="24"/>
          <w:lang w:val="fr-FR"/>
        </w:rPr>
        <w:t xml:space="preserve"> la figure de style </w:t>
      </w:r>
      <w:r w:rsidR="004348FF">
        <w:rPr>
          <w:rFonts w:asciiTheme="majorBidi" w:hAnsiTheme="majorBidi" w:cstheme="majorBidi"/>
          <w:sz w:val="24"/>
          <w:szCs w:val="24"/>
          <w:lang w:val="fr-FR"/>
        </w:rPr>
        <w:t>qui ouvre</w:t>
      </w:r>
      <w:r w:rsidRPr="00131916">
        <w:rPr>
          <w:rFonts w:asciiTheme="majorBidi" w:hAnsiTheme="majorBidi" w:cstheme="majorBidi"/>
          <w:sz w:val="24"/>
          <w:szCs w:val="24"/>
          <w:lang w:val="fr-FR"/>
        </w:rPr>
        <w:t xml:space="preserve"> le 4</w:t>
      </w:r>
      <w:r w:rsidRPr="00131916">
        <w:rPr>
          <w:rFonts w:asciiTheme="majorBidi" w:hAnsiTheme="majorBidi" w:cstheme="majorBidi"/>
          <w:sz w:val="24"/>
          <w:szCs w:val="24"/>
          <w:vertAlign w:val="superscript"/>
          <w:lang w:val="fr-FR"/>
        </w:rPr>
        <w:t>ème</w:t>
      </w:r>
      <w:r w:rsidRPr="00131916">
        <w:rPr>
          <w:rFonts w:asciiTheme="majorBidi" w:hAnsiTheme="majorBidi" w:cstheme="majorBidi"/>
          <w:sz w:val="24"/>
          <w:szCs w:val="24"/>
          <w:lang w:val="fr-FR"/>
        </w:rPr>
        <w:t xml:space="preserve"> paragraphe</w:t>
      </w:r>
      <w:r w:rsidR="001F6AA0">
        <w:rPr>
          <w:rFonts w:asciiTheme="majorBidi" w:hAnsiTheme="majorBidi" w:cstheme="majorBidi"/>
          <w:sz w:val="24"/>
          <w:szCs w:val="24"/>
          <w:lang w:val="fr-FR"/>
        </w:rPr>
        <w:t> : « </w:t>
      </w:r>
      <w:bookmarkStart w:id="6" w:name="_Hlk187860082"/>
      <w:r w:rsidR="001F6AA0" w:rsidRPr="00C859A3">
        <w:rPr>
          <w:rFonts w:asciiTheme="majorBidi" w:hAnsiTheme="majorBidi" w:cstheme="majorBidi"/>
          <w:sz w:val="24"/>
          <w:szCs w:val="24"/>
          <w:lang w:val="fr-FR"/>
        </w:rPr>
        <w:t>Les scientifiques peuvent être des apprentis sorciers</w:t>
      </w:r>
      <w:bookmarkEnd w:id="6"/>
      <w:r w:rsidR="001F6AA0">
        <w:rPr>
          <w:rFonts w:asciiTheme="majorBidi" w:hAnsiTheme="majorBidi" w:cstheme="majorBidi"/>
          <w:sz w:val="24"/>
          <w:szCs w:val="24"/>
          <w:lang w:val="fr-FR"/>
        </w:rPr>
        <w:t xml:space="preserve"> » (ligne 23) </w:t>
      </w:r>
      <w:r w:rsidR="004348FF">
        <w:rPr>
          <w:rFonts w:asciiTheme="majorBidi" w:hAnsiTheme="majorBidi" w:cstheme="majorBidi"/>
          <w:sz w:val="24"/>
          <w:szCs w:val="24"/>
          <w:lang w:val="fr-FR"/>
        </w:rPr>
        <w:t>C’est une métaphore</w:t>
      </w:r>
      <w:r w:rsidR="007160AB">
        <w:rPr>
          <w:rFonts w:asciiTheme="majorBidi" w:hAnsiTheme="majorBidi" w:cstheme="majorBidi"/>
          <w:sz w:val="24"/>
          <w:szCs w:val="24"/>
          <w:lang w:val="fr-FR"/>
        </w:rPr>
        <w:t>.</w:t>
      </w:r>
    </w:p>
    <w:p w14:paraId="6B6F5A3D" w14:textId="77777777" w:rsidR="004348FF" w:rsidRDefault="001F6AA0" w:rsidP="00131916">
      <w:pPr>
        <w:pStyle w:val="NoSpacing"/>
        <w:rPr>
          <w:rFonts w:asciiTheme="majorBidi" w:hAnsiTheme="majorBidi" w:cstheme="majorBidi"/>
          <w:sz w:val="24"/>
          <w:szCs w:val="24"/>
          <w:lang w:val="fr-FR"/>
        </w:rPr>
      </w:pPr>
      <w:r w:rsidRPr="001F6AA0">
        <w:rPr>
          <w:rFonts w:asciiTheme="majorBidi" w:hAnsiTheme="majorBidi" w:cstheme="majorBidi"/>
          <w:sz w:val="24"/>
          <w:szCs w:val="24"/>
          <w:lang w:val="fr-FR"/>
        </w:rPr>
        <w:t>D</w:t>
      </w:r>
      <w:r w:rsidR="00871F12" w:rsidRPr="001F6AA0">
        <w:rPr>
          <w:rFonts w:asciiTheme="majorBidi" w:hAnsiTheme="majorBidi" w:cstheme="majorBidi"/>
          <w:sz w:val="24"/>
          <w:szCs w:val="24"/>
          <w:lang w:val="fr-FR"/>
        </w:rPr>
        <w:t>édu</w:t>
      </w:r>
      <w:r w:rsidRPr="001F6AA0">
        <w:rPr>
          <w:rFonts w:asciiTheme="majorBidi" w:hAnsiTheme="majorBidi" w:cstheme="majorBidi"/>
          <w:sz w:val="24"/>
          <w:szCs w:val="24"/>
          <w:lang w:val="fr-FR"/>
        </w:rPr>
        <w:t>ction de</w:t>
      </w:r>
      <w:r w:rsidR="00871F12" w:rsidRPr="001F6AA0">
        <w:rPr>
          <w:rFonts w:asciiTheme="majorBidi" w:hAnsiTheme="majorBidi" w:cstheme="majorBidi"/>
          <w:sz w:val="24"/>
          <w:szCs w:val="24"/>
          <w:lang w:val="fr-FR"/>
        </w:rPr>
        <w:t xml:space="preserve"> sa valeur d’emploi</w:t>
      </w:r>
      <w:r>
        <w:rPr>
          <w:rFonts w:asciiTheme="majorBidi" w:hAnsiTheme="majorBidi" w:cstheme="majorBidi"/>
          <w:sz w:val="24"/>
          <w:szCs w:val="24"/>
          <w:lang w:val="fr-FR"/>
        </w:rPr>
        <w:t xml:space="preserve"> : </w:t>
      </w:r>
    </w:p>
    <w:p w14:paraId="7A4E09DA" w14:textId="32A5B7E8" w:rsidR="00871F12" w:rsidRPr="00131916" w:rsidRDefault="004348FF" w:rsidP="00D77B2B">
      <w:pPr>
        <w:pStyle w:val="NoSpacing"/>
        <w:rPr>
          <w:rFonts w:asciiTheme="majorBidi" w:hAnsiTheme="majorBidi" w:cstheme="majorBidi"/>
          <w:sz w:val="24"/>
          <w:szCs w:val="24"/>
          <w:lang w:val="fr-FR"/>
        </w:rPr>
      </w:pPr>
      <w:r>
        <w:rPr>
          <w:rFonts w:asciiTheme="majorBidi" w:hAnsiTheme="majorBidi" w:cstheme="majorBidi"/>
          <w:sz w:val="24"/>
          <w:szCs w:val="24"/>
          <w:lang w:val="fr-FR"/>
        </w:rPr>
        <w:t>Cette métaphore est employée pour mettre en évidence les risques associés à la recherche scientifique.</w:t>
      </w:r>
      <w:r>
        <w:rPr>
          <w:rFonts w:asciiTheme="majorBidi" w:hAnsiTheme="majorBidi" w:cstheme="majorBidi"/>
          <w:b/>
          <w:bCs/>
          <w:sz w:val="24"/>
          <w:szCs w:val="24"/>
          <w:lang w:val="fr-FR"/>
        </w:rPr>
        <w:t xml:space="preserve"> </w:t>
      </w:r>
      <w:r w:rsidR="00BB266B" w:rsidRPr="00BB266B">
        <w:rPr>
          <w:rFonts w:asciiTheme="majorBidi" w:hAnsiTheme="majorBidi" w:cstheme="majorBidi"/>
          <w:sz w:val="24"/>
          <w:szCs w:val="24"/>
          <w:lang w:val="fr-FR"/>
        </w:rPr>
        <w:t>Elle met en garde contre</w:t>
      </w:r>
      <w:r w:rsidR="00BB266B">
        <w:rPr>
          <w:rFonts w:asciiTheme="majorBidi" w:hAnsiTheme="majorBidi" w:cstheme="majorBidi"/>
          <w:b/>
          <w:bCs/>
          <w:sz w:val="24"/>
          <w:szCs w:val="24"/>
          <w:lang w:val="fr-FR"/>
        </w:rPr>
        <w:t xml:space="preserve"> </w:t>
      </w:r>
      <w:r w:rsidR="00BB266B">
        <w:rPr>
          <w:rFonts w:asciiTheme="majorBidi" w:hAnsiTheme="majorBidi" w:cstheme="majorBidi"/>
          <w:sz w:val="24"/>
          <w:szCs w:val="24"/>
          <w:lang w:val="fr-FR"/>
        </w:rPr>
        <w:t>l</w:t>
      </w:r>
      <w:r w:rsidR="00BB266B" w:rsidRPr="00BB266B">
        <w:rPr>
          <w:rFonts w:asciiTheme="majorBidi" w:hAnsiTheme="majorBidi" w:cstheme="majorBidi"/>
          <w:sz w:val="24"/>
          <w:szCs w:val="24"/>
          <w:lang w:val="fr-FR"/>
        </w:rPr>
        <w:t xml:space="preserve">es </w:t>
      </w:r>
      <w:r w:rsidR="00BB266B">
        <w:rPr>
          <w:rFonts w:asciiTheme="majorBidi" w:hAnsiTheme="majorBidi" w:cstheme="majorBidi"/>
          <w:sz w:val="24"/>
          <w:szCs w:val="24"/>
          <w:lang w:val="fr-FR"/>
        </w:rPr>
        <w:t xml:space="preserve">scientifiques </w:t>
      </w:r>
      <w:r w:rsidRPr="00BB266B">
        <w:rPr>
          <w:rFonts w:asciiTheme="majorBidi" w:hAnsiTheme="majorBidi" w:cstheme="majorBidi"/>
          <w:sz w:val="24"/>
          <w:szCs w:val="24"/>
          <w:lang w:val="fr-FR"/>
        </w:rPr>
        <w:t xml:space="preserve">qui croient </w:t>
      </w:r>
      <w:r w:rsidR="00BB266B">
        <w:rPr>
          <w:rFonts w:asciiTheme="majorBidi" w:hAnsiTheme="majorBidi" w:cstheme="majorBidi"/>
          <w:sz w:val="24"/>
          <w:szCs w:val="24"/>
          <w:lang w:val="fr-FR"/>
        </w:rPr>
        <w:t xml:space="preserve">pouvoir </w:t>
      </w:r>
      <w:r w:rsidRPr="00BB266B">
        <w:rPr>
          <w:rFonts w:asciiTheme="majorBidi" w:hAnsiTheme="majorBidi" w:cstheme="majorBidi"/>
          <w:sz w:val="24"/>
          <w:szCs w:val="24"/>
          <w:lang w:val="fr-FR"/>
        </w:rPr>
        <w:t xml:space="preserve">tout </w:t>
      </w:r>
      <w:r w:rsidR="00BB266B" w:rsidRPr="00BB266B">
        <w:rPr>
          <w:rFonts w:asciiTheme="majorBidi" w:hAnsiTheme="majorBidi" w:cstheme="majorBidi"/>
          <w:sz w:val="24"/>
          <w:szCs w:val="24"/>
          <w:lang w:val="fr-FR"/>
        </w:rPr>
        <w:t>contrôler</w:t>
      </w:r>
      <w:r w:rsidRPr="00BB266B">
        <w:rPr>
          <w:rFonts w:asciiTheme="majorBidi" w:hAnsiTheme="majorBidi" w:cstheme="majorBidi"/>
          <w:sz w:val="24"/>
          <w:szCs w:val="24"/>
          <w:lang w:val="fr-FR"/>
        </w:rPr>
        <w:t xml:space="preserve"> sans </w:t>
      </w:r>
      <w:r w:rsidR="00BB266B" w:rsidRPr="00BB266B">
        <w:rPr>
          <w:rFonts w:asciiTheme="majorBidi" w:hAnsiTheme="majorBidi" w:cstheme="majorBidi"/>
          <w:sz w:val="24"/>
          <w:szCs w:val="24"/>
          <w:lang w:val="fr-FR"/>
        </w:rPr>
        <w:t>être</w:t>
      </w:r>
      <w:r w:rsidRPr="00BB266B">
        <w:rPr>
          <w:rFonts w:asciiTheme="majorBidi" w:hAnsiTheme="majorBidi" w:cstheme="majorBidi"/>
          <w:sz w:val="24"/>
          <w:szCs w:val="24"/>
          <w:lang w:val="fr-FR"/>
        </w:rPr>
        <w:t xml:space="preserve"> </w:t>
      </w:r>
      <w:r w:rsidR="00BB266B" w:rsidRPr="00BB266B">
        <w:rPr>
          <w:rFonts w:asciiTheme="majorBidi" w:hAnsiTheme="majorBidi" w:cstheme="majorBidi"/>
          <w:sz w:val="24"/>
          <w:szCs w:val="24"/>
          <w:lang w:val="fr-FR"/>
        </w:rPr>
        <w:t>prêt</w:t>
      </w:r>
      <w:r w:rsidR="00BB266B">
        <w:rPr>
          <w:rFonts w:asciiTheme="majorBidi" w:hAnsiTheme="majorBidi" w:cstheme="majorBidi"/>
          <w:sz w:val="24"/>
          <w:szCs w:val="24"/>
          <w:lang w:val="fr-FR"/>
        </w:rPr>
        <w:t>s à</w:t>
      </w:r>
      <w:r w:rsidRPr="00BB266B">
        <w:rPr>
          <w:rFonts w:asciiTheme="majorBidi" w:hAnsiTheme="majorBidi" w:cstheme="majorBidi"/>
          <w:sz w:val="24"/>
          <w:szCs w:val="24"/>
          <w:lang w:val="fr-FR"/>
        </w:rPr>
        <w:t xml:space="preserve"> </w:t>
      </w:r>
      <w:r w:rsidR="00BB266B" w:rsidRPr="00BB266B">
        <w:rPr>
          <w:rFonts w:asciiTheme="majorBidi" w:hAnsiTheme="majorBidi" w:cstheme="majorBidi"/>
          <w:sz w:val="24"/>
          <w:szCs w:val="24"/>
          <w:lang w:val="fr-FR"/>
        </w:rPr>
        <w:t>gérer</w:t>
      </w:r>
      <w:r w:rsidRPr="00BB266B">
        <w:rPr>
          <w:rFonts w:asciiTheme="majorBidi" w:hAnsiTheme="majorBidi" w:cstheme="majorBidi"/>
          <w:sz w:val="24"/>
          <w:szCs w:val="24"/>
          <w:lang w:val="fr-FR"/>
        </w:rPr>
        <w:t xml:space="preserve"> les </w:t>
      </w:r>
      <w:r w:rsidR="00BB266B" w:rsidRPr="00BB266B">
        <w:rPr>
          <w:rFonts w:asciiTheme="majorBidi" w:hAnsiTheme="majorBidi" w:cstheme="majorBidi"/>
          <w:sz w:val="24"/>
          <w:szCs w:val="24"/>
          <w:lang w:val="fr-FR"/>
        </w:rPr>
        <w:t>conséquences</w:t>
      </w:r>
      <w:r w:rsidRPr="00BB266B">
        <w:rPr>
          <w:rFonts w:asciiTheme="majorBidi" w:hAnsiTheme="majorBidi" w:cstheme="majorBidi"/>
          <w:sz w:val="24"/>
          <w:szCs w:val="24"/>
          <w:lang w:val="fr-FR"/>
        </w:rPr>
        <w:t xml:space="preserve"> </w:t>
      </w:r>
      <w:r w:rsidR="00BB266B" w:rsidRPr="00BB266B">
        <w:rPr>
          <w:rFonts w:asciiTheme="majorBidi" w:hAnsiTheme="majorBidi" w:cstheme="majorBidi"/>
          <w:sz w:val="24"/>
          <w:szCs w:val="24"/>
          <w:lang w:val="fr-FR"/>
        </w:rPr>
        <w:t>imprévues et désastreuses d</w:t>
      </w:r>
      <w:r w:rsidR="00BB266B">
        <w:rPr>
          <w:rFonts w:asciiTheme="majorBidi" w:hAnsiTheme="majorBidi" w:cstheme="majorBidi"/>
          <w:sz w:val="24"/>
          <w:szCs w:val="24"/>
          <w:lang w:val="fr-FR"/>
        </w:rPr>
        <w:t>e</w:t>
      </w:r>
      <w:r w:rsidR="00BB266B" w:rsidRPr="00BB266B">
        <w:rPr>
          <w:rFonts w:asciiTheme="majorBidi" w:hAnsiTheme="majorBidi" w:cstheme="majorBidi"/>
          <w:sz w:val="24"/>
          <w:szCs w:val="24"/>
          <w:lang w:val="fr-FR"/>
        </w:rPr>
        <w:t xml:space="preserve"> l’utilisation de l</w:t>
      </w:r>
      <w:r w:rsidR="00BB266B">
        <w:rPr>
          <w:rFonts w:asciiTheme="majorBidi" w:hAnsiTheme="majorBidi" w:cstheme="majorBidi"/>
          <w:sz w:val="24"/>
          <w:szCs w:val="24"/>
          <w:lang w:val="fr-FR"/>
        </w:rPr>
        <w:t>a science,</w:t>
      </w:r>
      <w:r w:rsidR="00BB266B" w:rsidRPr="00BB266B">
        <w:rPr>
          <w:rFonts w:asciiTheme="majorBidi" w:hAnsiTheme="majorBidi" w:cstheme="majorBidi"/>
          <w:sz w:val="24"/>
          <w:szCs w:val="24"/>
          <w:lang w:val="fr-FR"/>
        </w:rPr>
        <w:t xml:space="preserve"> </w:t>
      </w:r>
      <w:r w:rsidRPr="00BB266B">
        <w:rPr>
          <w:rFonts w:asciiTheme="majorBidi" w:hAnsiTheme="majorBidi" w:cstheme="majorBidi"/>
          <w:sz w:val="24"/>
          <w:szCs w:val="24"/>
          <w:lang w:val="fr-FR"/>
        </w:rPr>
        <w:t>s</w:t>
      </w:r>
      <w:r w:rsidR="00BB266B">
        <w:rPr>
          <w:rFonts w:asciiTheme="majorBidi" w:hAnsiTheme="majorBidi" w:cstheme="majorBidi"/>
          <w:sz w:val="24"/>
          <w:szCs w:val="24"/>
          <w:lang w:val="fr-FR"/>
        </w:rPr>
        <w:t>ans</w:t>
      </w:r>
      <w:r w:rsidRPr="00BB266B">
        <w:rPr>
          <w:rFonts w:asciiTheme="majorBidi" w:hAnsiTheme="majorBidi" w:cstheme="majorBidi"/>
          <w:sz w:val="24"/>
          <w:szCs w:val="24"/>
          <w:lang w:val="fr-FR"/>
        </w:rPr>
        <w:t xml:space="preserve"> </w:t>
      </w:r>
      <w:r w:rsidR="00BB266B">
        <w:rPr>
          <w:rFonts w:asciiTheme="majorBidi" w:hAnsiTheme="majorBidi" w:cstheme="majorBidi"/>
          <w:sz w:val="24"/>
          <w:szCs w:val="24"/>
          <w:lang w:val="fr-FR"/>
        </w:rPr>
        <w:t>tenir</w:t>
      </w:r>
      <w:r w:rsidRPr="00BB266B">
        <w:rPr>
          <w:rFonts w:asciiTheme="majorBidi" w:hAnsiTheme="majorBidi" w:cstheme="majorBidi"/>
          <w:sz w:val="24"/>
          <w:szCs w:val="24"/>
          <w:lang w:val="fr-FR"/>
        </w:rPr>
        <w:t xml:space="preserve"> compte des implications </w:t>
      </w:r>
      <w:r w:rsidR="00BB266B" w:rsidRPr="00BB266B">
        <w:rPr>
          <w:rFonts w:asciiTheme="majorBidi" w:hAnsiTheme="majorBidi" w:cstheme="majorBidi"/>
          <w:sz w:val="24"/>
          <w:szCs w:val="24"/>
          <w:lang w:val="fr-FR"/>
        </w:rPr>
        <w:t>éthiques</w:t>
      </w:r>
      <w:r w:rsidR="00BB266B">
        <w:rPr>
          <w:rFonts w:asciiTheme="majorBidi" w:hAnsiTheme="majorBidi" w:cstheme="majorBidi"/>
          <w:sz w:val="24"/>
          <w:szCs w:val="24"/>
          <w:lang w:val="fr-FR"/>
        </w:rPr>
        <w:t>,</w:t>
      </w:r>
      <w:r w:rsidRPr="00BB266B">
        <w:rPr>
          <w:rFonts w:asciiTheme="majorBidi" w:hAnsiTheme="majorBidi" w:cstheme="majorBidi"/>
          <w:sz w:val="24"/>
          <w:szCs w:val="24"/>
          <w:lang w:val="fr-FR"/>
        </w:rPr>
        <w:t xml:space="preserve"> sociales </w:t>
      </w:r>
      <w:r w:rsidR="00BB266B">
        <w:rPr>
          <w:rFonts w:asciiTheme="majorBidi" w:hAnsiTheme="majorBidi" w:cstheme="majorBidi"/>
          <w:sz w:val="24"/>
          <w:szCs w:val="24"/>
          <w:lang w:val="fr-FR"/>
        </w:rPr>
        <w:t xml:space="preserve">et </w:t>
      </w:r>
      <w:r w:rsidRPr="00BB266B">
        <w:rPr>
          <w:rFonts w:asciiTheme="majorBidi" w:hAnsiTheme="majorBidi" w:cstheme="majorBidi"/>
          <w:sz w:val="24"/>
          <w:szCs w:val="24"/>
          <w:lang w:val="fr-FR"/>
        </w:rPr>
        <w:t>environnementales</w:t>
      </w:r>
      <w:r w:rsidR="00BB266B">
        <w:rPr>
          <w:rFonts w:asciiTheme="majorBidi" w:hAnsiTheme="majorBidi" w:cstheme="majorBidi"/>
          <w:sz w:val="24"/>
          <w:szCs w:val="24"/>
          <w:lang w:val="fr-FR"/>
        </w:rPr>
        <w:t xml:space="preserve"> dans le cas où la science est utilisée pour le mal.</w:t>
      </w:r>
      <w:r>
        <w:rPr>
          <w:rFonts w:asciiTheme="majorBidi" w:hAnsiTheme="majorBidi" w:cstheme="majorBidi"/>
          <w:b/>
          <w:bCs/>
          <w:sz w:val="24"/>
          <w:szCs w:val="24"/>
          <w:lang w:val="fr-FR"/>
        </w:rPr>
        <w:t xml:space="preserve"> </w:t>
      </w:r>
    </w:p>
    <w:p w14:paraId="2A3951BF" w14:textId="77777777" w:rsidR="001F6AA0" w:rsidRDefault="001F6AA0" w:rsidP="00131916">
      <w:pPr>
        <w:pStyle w:val="NoSpacing"/>
        <w:rPr>
          <w:rFonts w:asciiTheme="majorBidi" w:hAnsiTheme="majorBidi" w:cstheme="majorBidi"/>
          <w:sz w:val="24"/>
          <w:szCs w:val="24"/>
          <w:lang w:val="fr-FR"/>
        </w:rPr>
      </w:pPr>
    </w:p>
    <w:p w14:paraId="028A7707" w14:textId="69610377" w:rsidR="001F6AA0" w:rsidRDefault="001F6AA0" w:rsidP="00131916">
      <w:pPr>
        <w:pStyle w:val="NoSpacing"/>
        <w:rPr>
          <w:rFonts w:asciiTheme="majorBidi" w:hAnsiTheme="majorBidi" w:cstheme="majorBidi"/>
          <w:b/>
          <w:bCs/>
          <w:sz w:val="24"/>
          <w:szCs w:val="24"/>
          <w:lang w:val="fr-FR"/>
        </w:rPr>
      </w:pPr>
      <w:r>
        <w:rPr>
          <w:rFonts w:asciiTheme="majorBidi" w:hAnsiTheme="majorBidi" w:cstheme="majorBidi"/>
          <w:sz w:val="24"/>
          <w:szCs w:val="24"/>
          <w:lang w:val="fr-FR"/>
        </w:rPr>
        <w:t>b. Relevé d’</w:t>
      </w:r>
      <w:r w:rsidR="00871F12" w:rsidRPr="00131916">
        <w:rPr>
          <w:rFonts w:asciiTheme="majorBidi" w:hAnsiTheme="majorBidi" w:cstheme="majorBidi"/>
          <w:sz w:val="24"/>
          <w:szCs w:val="24"/>
          <w:lang w:val="fr-FR"/>
        </w:rPr>
        <w:t>un verbe modalisateur</w:t>
      </w:r>
      <w:r w:rsidR="00871F12" w:rsidRPr="00131916">
        <w:rPr>
          <w:rFonts w:asciiTheme="majorBidi" w:hAnsiTheme="majorBidi" w:cstheme="majorBidi"/>
          <w:b/>
          <w:bCs/>
          <w:sz w:val="24"/>
          <w:szCs w:val="24"/>
          <w:lang w:val="fr-FR"/>
        </w:rPr>
        <w:t xml:space="preserve"> </w:t>
      </w:r>
      <w:r w:rsidR="00871F12" w:rsidRPr="00131916">
        <w:rPr>
          <w:rFonts w:asciiTheme="majorBidi" w:hAnsiTheme="majorBidi" w:cstheme="majorBidi"/>
          <w:sz w:val="24"/>
          <w:szCs w:val="24"/>
          <w:lang w:val="fr-FR"/>
        </w:rPr>
        <w:t>à la fin du</w:t>
      </w:r>
      <w:r w:rsidR="00871F12" w:rsidRPr="00131916">
        <w:rPr>
          <w:rFonts w:asciiTheme="majorBidi" w:hAnsiTheme="majorBidi" w:cstheme="majorBidi"/>
          <w:b/>
          <w:bCs/>
          <w:sz w:val="24"/>
          <w:szCs w:val="24"/>
          <w:lang w:val="fr-FR"/>
        </w:rPr>
        <w:t xml:space="preserve"> </w:t>
      </w:r>
      <w:r w:rsidR="00871F12" w:rsidRPr="00131916">
        <w:rPr>
          <w:rFonts w:asciiTheme="majorBidi" w:hAnsiTheme="majorBidi" w:cstheme="majorBidi"/>
          <w:sz w:val="24"/>
          <w:szCs w:val="24"/>
          <w:lang w:val="fr-FR"/>
        </w:rPr>
        <w:t>4</w:t>
      </w:r>
      <w:r w:rsidR="00871F12" w:rsidRPr="00131916">
        <w:rPr>
          <w:rFonts w:asciiTheme="majorBidi" w:hAnsiTheme="majorBidi" w:cstheme="majorBidi"/>
          <w:sz w:val="24"/>
          <w:szCs w:val="24"/>
          <w:vertAlign w:val="superscript"/>
          <w:lang w:val="fr-FR"/>
        </w:rPr>
        <w:t>ème</w:t>
      </w:r>
      <w:r w:rsidR="00871F12" w:rsidRPr="00131916">
        <w:rPr>
          <w:rFonts w:asciiTheme="majorBidi" w:hAnsiTheme="majorBidi" w:cstheme="majorBidi"/>
          <w:sz w:val="24"/>
          <w:szCs w:val="24"/>
          <w:lang w:val="fr-FR"/>
        </w:rPr>
        <w:t xml:space="preserve"> paragraphe</w:t>
      </w:r>
      <w:r>
        <w:rPr>
          <w:rFonts w:asciiTheme="majorBidi" w:hAnsiTheme="majorBidi" w:cstheme="majorBidi"/>
          <w:sz w:val="24"/>
          <w:szCs w:val="24"/>
          <w:lang w:val="fr-FR"/>
        </w:rPr>
        <w:t> : « doit</w:t>
      </w:r>
      <w:r w:rsidR="00E06C36">
        <w:rPr>
          <w:rFonts w:asciiTheme="majorBidi" w:hAnsiTheme="majorBidi" w:cstheme="majorBidi"/>
          <w:sz w:val="24"/>
          <w:szCs w:val="24"/>
          <w:lang w:val="fr-FR"/>
        </w:rPr>
        <w:t xml:space="preserve"> » </w:t>
      </w:r>
      <w:r>
        <w:rPr>
          <w:rFonts w:asciiTheme="majorBidi" w:hAnsiTheme="majorBidi" w:cstheme="majorBidi"/>
          <w:sz w:val="24"/>
          <w:szCs w:val="24"/>
          <w:lang w:val="fr-FR"/>
        </w:rPr>
        <w:t xml:space="preserve">(ligne 28) </w:t>
      </w:r>
    </w:p>
    <w:p w14:paraId="67092327" w14:textId="77777777" w:rsidR="00E06C36" w:rsidRDefault="001F6AA0" w:rsidP="00131916">
      <w:pPr>
        <w:pStyle w:val="NoSpacing"/>
        <w:rPr>
          <w:rFonts w:asciiTheme="majorBidi" w:hAnsiTheme="majorBidi" w:cstheme="majorBidi"/>
          <w:sz w:val="24"/>
          <w:szCs w:val="24"/>
          <w:lang w:val="fr-FR"/>
        </w:rPr>
      </w:pPr>
      <w:r w:rsidRPr="001F6AA0">
        <w:rPr>
          <w:rFonts w:asciiTheme="majorBidi" w:hAnsiTheme="majorBidi" w:cstheme="majorBidi"/>
          <w:sz w:val="24"/>
          <w:szCs w:val="24"/>
          <w:lang w:val="fr-FR"/>
        </w:rPr>
        <w:t>Reformulation de</w:t>
      </w:r>
      <w:r>
        <w:rPr>
          <w:rFonts w:asciiTheme="majorBidi" w:hAnsiTheme="majorBidi" w:cstheme="majorBidi"/>
          <w:b/>
          <w:bCs/>
          <w:sz w:val="24"/>
          <w:szCs w:val="24"/>
          <w:lang w:val="fr-FR"/>
        </w:rPr>
        <w:t xml:space="preserve"> </w:t>
      </w:r>
      <w:r w:rsidR="00871F12" w:rsidRPr="00131916">
        <w:rPr>
          <w:rFonts w:asciiTheme="majorBidi" w:hAnsiTheme="majorBidi" w:cstheme="majorBidi"/>
          <w:sz w:val="24"/>
          <w:szCs w:val="24"/>
          <w:lang w:val="fr-FR"/>
        </w:rPr>
        <w:t>la solution proposée par le locuteur</w:t>
      </w:r>
      <w:r>
        <w:rPr>
          <w:rFonts w:asciiTheme="majorBidi" w:hAnsiTheme="majorBidi" w:cstheme="majorBidi"/>
          <w:sz w:val="24"/>
          <w:szCs w:val="24"/>
          <w:lang w:val="fr-FR"/>
        </w:rPr>
        <w:t> :</w:t>
      </w:r>
      <w:r w:rsidR="00871F12" w:rsidRPr="00131916">
        <w:rPr>
          <w:rFonts w:asciiTheme="majorBidi" w:hAnsiTheme="majorBidi" w:cstheme="majorBidi"/>
          <w:sz w:val="24"/>
          <w:szCs w:val="24"/>
          <w:lang w:val="fr-FR"/>
        </w:rPr>
        <w:t xml:space="preserve"> </w:t>
      </w:r>
    </w:p>
    <w:p w14:paraId="1EDCDDAB" w14:textId="0107D87B" w:rsidR="00871F12" w:rsidRPr="00A01397" w:rsidRDefault="00A01397" w:rsidP="00A01397">
      <w:pPr>
        <w:pStyle w:val="NoSpacing"/>
        <w:rPr>
          <w:rFonts w:asciiTheme="majorBidi" w:hAnsiTheme="majorBidi" w:cstheme="majorBidi"/>
          <w:sz w:val="24"/>
          <w:szCs w:val="24"/>
          <w:lang w:val="fr-FR"/>
        </w:rPr>
      </w:pPr>
      <w:r w:rsidRPr="00A01397">
        <w:rPr>
          <w:rFonts w:asciiTheme="majorBidi" w:hAnsiTheme="majorBidi" w:cstheme="majorBidi"/>
          <w:sz w:val="24"/>
          <w:szCs w:val="24"/>
          <w:lang w:val="fr-FR"/>
        </w:rPr>
        <w:t>Face aux progrès scientifiques r</w:t>
      </w:r>
      <w:r>
        <w:rPr>
          <w:rFonts w:asciiTheme="majorBidi" w:hAnsiTheme="majorBidi" w:cstheme="majorBidi"/>
          <w:sz w:val="24"/>
          <w:szCs w:val="24"/>
          <w:lang w:val="fr-FR"/>
        </w:rPr>
        <w:t>apides, le locuteur propose de trouver un juste milieu entre les différents aspects de la société. Un tel équilibre est nécessaire pour s’assurer que les avancées technologiques et scientifiques sont utilisées de manière responsable.</w:t>
      </w:r>
    </w:p>
    <w:p w14:paraId="1A30AB23" w14:textId="77777777" w:rsidR="00871F12" w:rsidRPr="00A01397" w:rsidRDefault="00871F12" w:rsidP="00131916">
      <w:pPr>
        <w:pStyle w:val="NoSpacing"/>
        <w:rPr>
          <w:rFonts w:asciiTheme="majorBidi" w:hAnsiTheme="majorBidi" w:cstheme="majorBidi"/>
          <w:sz w:val="24"/>
          <w:szCs w:val="24"/>
          <w:lang w:val="fr-FR"/>
        </w:rPr>
      </w:pPr>
    </w:p>
    <w:p w14:paraId="5822122A" w14:textId="20CDB4AE" w:rsidR="00871F12" w:rsidRPr="001F6AA0" w:rsidRDefault="001F6AA0" w:rsidP="001F6AA0">
      <w:pPr>
        <w:pStyle w:val="NoSpacing"/>
        <w:numPr>
          <w:ilvl w:val="0"/>
          <w:numId w:val="11"/>
        </w:numPr>
        <w:rPr>
          <w:rFonts w:asciiTheme="majorBidi" w:hAnsiTheme="majorBidi" w:cstheme="majorBidi"/>
          <w:sz w:val="24"/>
          <w:szCs w:val="24"/>
          <w:lang w:val="fr-FR"/>
        </w:rPr>
      </w:pPr>
      <w:r w:rsidRPr="001F6AA0">
        <w:rPr>
          <w:rFonts w:asciiTheme="majorBidi" w:hAnsiTheme="majorBidi" w:cstheme="majorBidi"/>
          <w:sz w:val="24"/>
          <w:szCs w:val="24"/>
          <w:lang w:val="fr-FR"/>
        </w:rPr>
        <w:t>Précision de d</w:t>
      </w:r>
      <w:r w:rsidR="00871F12" w:rsidRPr="001F6AA0">
        <w:rPr>
          <w:rFonts w:asciiTheme="majorBidi" w:hAnsiTheme="majorBidi" w:cstheme="majorBidi"/>
          <w:sz w:val="24"/>
          <w:szCs w:val="24"/>
          <w:lang w:val="fr-FR"/>
        </w:rPr>
        <w:t>eux</w:t>
      </w:r>
      <w:r w:rsidR="00871F12" w:rsidRPr="00131916">
        <w:rPr>
          <w:rFonts w:asciiTheme="majorBidi" w:hAnsiTheme="majorBidi" w:cstheme="majorBidi"/>
          <w:b/>
          <w:bCs/>
          <w:sz w:val="24"/>
          <w:szCs w:val="24"/>
          <w:lang w:val="fr-FR"/>
        </w:rPr>
        <w:t xml:space="preserve"> </w:t>
      </w:r>
      <w:r w:rsidR="00871F12" w:rsidRPr="00131916">
        <w:rPr>
          <w:rFonts w:asciiTheme="majorBidi" w:hAnsiTheme="majorBidi" w:cstheme="majorBidi"/>
          <w:sz w:val="24"/>
          <w:szCs w:val="24"/>
          <w:lang w:val="fr-FR"/>
        </w:rPr>
        <w:t>valeurs indispensables à la recherche scientifique</w:t>
      </w:r>
      <w:r>
        <w:rPr>
          <w:rFonts w:asciiTheme="majorBidi" w:hAnsiTheme="majorBidi" w:cstheme="majorBidi"/>
          <w:sz w:val="24"/>
          <w:szCs w:val="24"/>
          <w:lang w:val="fr-FR"/>
        </w:rPr>
        <w:t xml:space="preserve"> qui</w:t>
      </w:r>
      <w:r w:rsidR="00871F12" w:rsidRPr="00131916">
        <w:rPr>
          <w:rFonts w:asciiTheme="majorBidi" w:hAnsiTheme="majorBidi" w:cstheme="majorBidi"/>
          <w:sz w:val="24"/>
          <w:szCs w:val="24"/>
          <w:lang w:val="fr-FR"/>
        </w:rPr>
        <w:t xml:space="preserve"> clôturent le texte</w:t>
      </w:r>
      <w:r>
        <w:rPr>
          <w:rFonts w:asciiTheme="majorBidi" w:hAnsiTheme="majorBidi" w:cstheme="majorBidi"/>
          <w:sz w:val="24"/>
          <w:szCs w:val="24"/>
          <w:lang w:val="fr-FR"/>
        </w:rPr>
        <w:t> :</w:t>
      </w:r>
      <w:r w:rsidR="00871F12" w:rsidRPr="00131916">
        <w:rPr>
          <w:rFonts w:asciiTheme="majorBidi" w:hAnsiTheme="majorBidi" w:cstheme="majorBidi"/>
          <w:sz w:val="24"/>
          <w:szCs w:val="24"/>
          <w:lang w:val="fr-FR"/>
        </w:rPr>
        <w:t xml:space="preserve"> </w:t>
      </w:r>
      <w:r>
        <w:rPr>
          <w:rFonts w:asciiTheme="majorBidi" w:hAnsiTheme="majorBidi" w:cstheme="majorBidi"/>
          <w:sz w:val="24"/>
          <w:szCs w:val="24"/>
          <w:lang w:val="fr-FR"/>
        </w:rPr>
        <w:t>la responsabilité, l’éthique scientifique.</w:t>
      </w:r>
      <w:r w:rsidRPr="001F6AA0">
        <w:rPr>
          <w:rFonts w:asciiTheme="majorBidi" w:hAnsiTheme="majorBidi" w:cstheme="majorBidi"/>
          <w:b/>
          <w:bCs/>
          <w:sz w:val="24"/>
          <w:szCs w:val="24"/>
          <w:lang w:val="fr-FR"/>
        </w:rPr>
        <w:t xml:space="preserve"> </w:t>
      </w:r>
    </w:p>
    <w:p w14:paraId="4BDE89F2" w14:textId="77777777" w:rsidR="00F20FDB" w:rsidRPr="001F6AA0" w:rsidRDefault="00F20FDB" w:rsidP="00131916">
      <w:pPr>
        <w:pStyle w:val="NoSpacing"/>
        <w:rPr>
          <w:rFonts w:asciiTheme="majorBidi" w:hAnsiTheme="majorBidi" w:cstheme="majorBidi"/>
          <w:sz w:val="24"/>
          <w:szCs w:val="24"/>
          <w:lang w:val="fr-FR"/>
        </w:rPr>
      </w:pPr>
    </w:p>
    <w:sectPr w:rsidR="00F20FDB" w:rsidRPr="001F6AA0" w:rsidSect="00C2241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D28"/>
    <w:multiLevelType w:val="hybridMultilevel"/>
    <w:tmpl w:val="9A58BEEA"/>
    <w:lvl w:ilvl="0" w:tplc="CC789D6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8303C8C"/>
    <w:multiLevelType w:val="hybridMultilevel"/>
    <w:tmpl w:val="FE20D618"/>
    <w:lvl w:ilvl="0" w:tplc="EBC21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01DD"/>
    <w:multiLevelType w:val="hybridMultilevel"/>
    <w:tmpl w:val="608E8296"/>
    <w:lvl w:ilvl="0" w:tplc="178EEADA">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FF42F64"/>
    <w:multiLevelType w:val="hybridMultilevel"/>
    <w:tmpl w:val="E09C6DA0"/>
    <w:lvl w:ilvl="0" w:tplc="E892A6E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F1D85"/>
    <w:multiLevelType w:val="hybridMultilevel"/>
    <w:tmpl w:val="A35A3E38"/>
    <w:lvl w:ilvl="0" w:tplc="EC5E7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13A05"/>
    <w:multiLevelType w:val="hybridMultilevel"/>
    <w:tmpl w:val="202235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7427E"/>
    <w:multiLevelType w:val="hybridMultilevel"/>
    <w:tmpl w:val="241474F8"/>
    <w:lvl w:ilvl="0" w:tplc="07EA0B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F6EFC"/>
    <w:multiLevelType w:val="hybridMultilevel"/>
    <w:tmpl w:val="3F4E1C16"/>
    <w:lvl w:ilvl="0" w:tplc="28D0397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27E85"/>
    <w:multiLevelType w:val="hybridMultilevel"/>
    <w:tmpl w:val="83FE4384"/>
    <w:lvl w:ilvl="0" w:tplc="FFFFFFFF">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BF7C50"/>
    <w:multiLevelType w:val="hybridMultilevel"/>
    <w:tmpl w:val="9A4A8D4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FA72BA"/>
    <w:multiLevelType w:val="hybridMultilevel"/>
    <w:tmpl w:val="3F226E84"/>
    <w:lvl w:ilvl="0" w:tplc="671034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F6583D"/>
    <w:multiLevelType w:val="hybridMultilevel"/>
    <w:tmpl w:val="5B0AE9AA"/>
    <w:lvl w:ilvl="0" w:tplc="45A4051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254974">
    <w:abstractNumId w:val="1"/>
  </w:num>
  <w:num w:numId="2" w16cid:durableId="1667200225">
    <w:abstractNumId w:val="10"/>
  </w:num>
  <w:num w:numId="3" w16cid:durableId="1139614638">
    <w:abstractNumId w:val="7"/>
  </w:num>
  <w:num w:numId="4" w16cid:durableId="1740054740">
    <w:abstractNumId w:val="11"/>
  </w:num>
  <w:num w:numId="5" w16cid:durableId="1902983481">
    <w:abstractNumId w:val="3"/>
  </w:num>
  <w:num w:numId="6" w16cid:durableId="1819105213">
    <w:abstractNumId w:val="8"/>
  </w:num>
  <w:num w:numId="7" w16cid:durableId="2144536984">
    <w:abstractNumId w:val="9"/>
  </w:num>
  <w:num w:numId="8" w16cid:durableId="913321138">
    <w:abstractNumId w:val="0"/>
  </w:num>
  <w:num w:numId="9" w16cid:durableId="1924602791">
    <w:abstractNumId w:val="5"/>
  </w:num>
  <w:num w:numId="10" w16cid:durableId="443034943">
    <w:abstractNumId w:val="2"/>
  </w:num>
  <w:num w:numId="11" w16cid:durableId="913588474">
    <w:abstractNumId w:val="4"/>
  </w:num>
  <w:num w:numId="12" w16cid:durableId="1455060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12"/>
    <w:rsid w:val="000730B9"/>
    <w:rsid w:val="0012267C"/>
    <w:rsid w:val="00131916"/>
    <w:rsid w:val="00183359"/>
    <w:rsid w:val="001F6AA0"/>
    <w:rsid w:val="00282B71"/>
    <w:rsid w:val="002C1120"/>
    <w:rsid w:val="002D2058"/>
    <w:rsid w:val="00376F3B"/>
    <w:rsid w:val="004348FF"/>
    <w:rsid w:val="004F15B7"/>
    <w:rsid w:val="00540E84"/>
    <w:rsid w:val="005B15CE"/>
    <w:rsid w:val="005B765C"/>
    <w:rsid w:val="005F5A64"/>
    <w:rsid w:val="00636789"/>
    <w:rsid w:val="006D3F4E"/>
    <w:rsid w:val="007160AB"/>
    <w:rsid w:val="008450EB"/>
    <w:rsid w:val="00871F12"/>
    <w:rsid w:val="008B0856"/>
    <w:rsid w:val="00A01397"/>
    <w:rsid w:val="00A857DB"/>
    <w:rsid w:val="00AB5C50"/>
    <w:rsid w:val="00AD5977"/>
    <w:rsid w:val="00B90687"/>
    <w:rsid w:val="00BB266B"/>
    <w:rsid w:val="00BF3C6E"/>
    <w:rsid w:val="00C2241E"/>
    <w:rsid w:val="00C258DF"/>
    <w:rsid w:val="00CA2B13"/>
    <w:rsid w:val="00D44E12"/>
    <w:rsid w:val="00D77B2B"/>
    <w:rsid w:val="00E06C36"/>
    <w:rsid w:val="00EC5FF5"/>
    <w:rsid w:val="00F20FDB"/>
    <w:rsid w:val="00F2412C"/>
    <w:rsid w:val="00F556B1"/>
    <w:rsid w:val="00FF3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9F09"/>
  <w15:chartTrackingRefBased/>
  <w15:docId w15:val="{481730EE-4237-4314-876C-48CF1EBE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12"/>
    <w:pPr>
      <w:spacing w:line="256" w:lineRule="auto"/>
    </w:pPr>
  </w:style>
  <w:style w:type="paragraph" w:styleId="Heading1">
    <w:name w:val="heading 1"/>
    <w:basedOn w:val="Normal"/>
    <w:next w:val="Normal"/>
    <w:link w:val="Heading1Char"/>
    <w:uiPriority w:val="9"/>
    <w:qFormat/>
    <w:rsid w:val="00871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1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1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1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1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1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F12"/>
    <w:rPr>
      <w:rFonts w:eastAsiaTheme="majorEastAsia" w:cstheme="majorBidi"/>
      <w:color w:val="272727" w:themeColor="text1" w:themeTint="D8"/>
    </w:rPr>
  </w:style>
  <w:style w:type="paragraph" w:styleId="Title">
    <w:name w:val="Title"/>
    <w:basedOn w:val="Normal"/>
    <w:next w:val="Normal"/>
    <w:link w:val="TitleChar"/>
    <w:uiPriority w:val="10"/>
    <w:qFormat/>
    <w:rsid w:val="00871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F12"/>
    <w:pPr>
      <w:spacing w:before="160"/>
      <w:jc w:val="center"/>
    </w:pPr>
    <w:rPr>
      <w:i/>
      <w:iCs/>
      <w:color w:val="404040" w:themeColor="text1" w:themeTint="BF"/>
    </w:rPr>
  </w:style>
  <w:style w:type="character" w:customStyle="1" w:styleId="QuoteChar">
    <w:name w:val="Quote Char"/>
    <w:basedOn w:val="DefaultParagraphFont"/>
    <w:link w:val="Quote"/>
    <w:uiPriority w:val="29"/>
    <w:rsid w:val="00871F12"/>
    <w:rPr>
      <w:i/>
      <w:iCs/>
      <w:color w:val="404040" w:themeColor="text1" w:themeTint="BF"/>
    </w:rPr>
  </w:style>
  <w:style w:type="paragraph" w:styleId="ListParagraph">
    <w:name w:val="List Paragraph"/>
    <w:basedOn w:val="Normal"/>
    <w:uiPriority w:val="34"/>
    <w:qFormat/>
    <w:rsid w:val="00871F12"/>
    <w:pPr>
      <w:ind w:left="720"/>
      <w:contextualSpacing/>
    </w:pPr>
  </w:style>
  <w:style w:type="character" w:styleId="IntenseEmphasis">
    <w:name w:val="Intense Emphasis"/>
    <w:basedOn w:val="DefaultParagraphFont"/>
    <w:uiPriority w:val="21"/>
    <w:qFormat/>
    <w:rsid w:val="00871F12"/>
    <w:rPr>
      <w:i/>
      <w:iCs/>
      <w:color w:val="2F5496" w:themeColor="accent1" w:themeShade="BF"/>
    </w:rPr>
  </w:style>
  <w:style w:type="paragraph" w:styleId="IntenseQuote">
    <w:name w:val="Intense Quote"/>
    <w:basedOn w:val="Normal"/>
    <w:next w:val="Normal"/>
    <w:link w:val="IntenseQuoteChar"/>
    <w:uiPriority w:val="30"/>
    <w:qFormat/>
    <w:rsid w:val="00871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1F12"/>
    <w:rPr>
      <w:i/>
      <w:iCs/>
      <w:color w:val="2F5496" w:themeColor="accent1" w:themeShade="BF"/>
    </w:rPr>
  </w:style>
  <w:style w:type="character" w:styleId="IntenseReference">
    <w:name w:val="Intense Reference"/>
    <w:basedOn w:val="DefaultParagraphFont"/>
    <w:uiPriority w:val="32"/>
    <w:qFormat/>
    <w:rsid w:val="00871F12"/>
    <w:rPr>
      <w:b/>
      <w:bCs/>
      <w:smallCaps/>
      <w:color w:val="2F5496" w:themeColor="accent1" w:themeShade="BF"/>
      <w:spacing w:val="5"/>
    </w:rPr>
  </w:style>
  <w:style w:type="table" w:styleId="TableGrid">
    <w:name w:val="Table Grid"/>
    <w:basedOn w:val="TableNormal"/>
    <w:uiPriority w:val="39"/>
    <w:rsid w:val="00871F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1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Nawfal</dc:creator>
  <cp:keywords/>
  <dc:description/>
  <cp:lastModifiedBy>Danielle Nawfal</cp:lastModifiedBy>
  <cp:revision>10</cp:revision>
  <dcterms:created xsi:type="dcterms:W3CDTF">2025-01-22T12:48:00Z</dcterms:created>
  <dcterms:modified xsi:type="dcterms:W3CDTF">2025-03-12T08:20:00Z</dcterms:modified>
</cp:coreProperties>
</file>