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9B0E" w14:textId="77777777" w:rsidR="00F6116D" w:rsidRPr="00F6116D" w:rsidRDefault="00F6116D" w:rsidP="00F611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A72D2C" w14:textId="77777777" w:rsidR="00F6116D" w:rsidRDefault="00F6116D" w:rsidP="00F6116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Polymorphisme génétique :</w:t>
      </w:r>
    </w:p>
    <w:p w14:paraId="3E760B56" w14:textId="77777777" w:rsidR="00F332B9" w:rsidRDefault="00F332B9" w:rsidP="00F332B9">
      <w:pPr>
        <w:pStyle w:val="ListParagraph"/>
        <w:spacing w:after="0" w:line="240" w:lineRule="auto"/>
        <w:ind w:left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7CB698" w14:textId="39F84795" w:rsidR="00F6116D" w:rsidRPr="007608D1" w:rsidRDefault="00F6116D" w:rsidP="00F6116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608D1">
        <w:rPr>
          <w:rFonts w:asciiTheme="majorBidi" w:hAnsiTheme="majorBidi" w:cstheme="majorBidi"/>
          <w:sz w:val="24"/>
          <w:szCs w:val="24"/>
          <w:u w:val="single"/>
        </w:rPr>
        <w:t xml:space="preserve">Indiquer les expressions correctes et corriger celles qui sont inexactes : </w:t>
      </w:r>
      <w:r w:rsidR="003B3E79" w:rsidRPr="00F658DD">
        <w:rPr>
          <w:rFonts w:asciiTheme="majorBidi" w:hAnsiTheme="majorBidi" w:cstheme="majorBidi"/>
          <w:color w:val="FF0000"/>
          <w:sz w:val="24"/>
          <w:szCs w:val="24"/>
          <w:u w:val="single"/>
        </w:rPr>
        <w:t xml:space="preserve">(3pts = ½ par </w:t>
      </w:r>
      <w:r w:rsidR="00F658DD" w:rsidRPr="00F658DD">
        <w:rPr>
          <w:rFonts w:asciiTheme="majorBidi" w:hAnsiTheme="majorBidi" w:cstheme="majorBidi"/>
          <w:color w:val="FF0000"/>
          <w:sz w:val="24"/>
          <w:szCs w:val="24"/>
          <w:u w:val="single"/>
        </w:rPr>
        <w:t>réponse</w:t>
      </w:r>
      <w:r w:rsidR="003B3E79" w:rsidRPr="00F658DD">
        <w:rPr>
          <w:rFonts w:asciiTheme="majorBidi" w:hAnsiTheme="majorBidi" w:cstheme="majorBidi"/>
          <w:color w:val="FF0000"/>
          <w:sz w:val="24"/>
          <w:szCs w:val="24"/>
          <w:u w:val="single"/>
        </w:rPr>
        <w:t xml:space="preserve">) </w:t>
      </w:r>
    </w:p>
    <w:p w14:paraId="5D75B53E" w14:textId="7267DBA5" w:rsidR="00F6116D" w:rsidRDefault="007E0298" w:rsidP="00F6116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</w:t>
      </w:r>
      <w:r w:rsidR="00457691">
        <w:rPr>
          <w:rFonts w:asciiTheme="majorBidi" w:hAnsiTheme="majorBidi" w:cstheme="majorBidi"/>
          <w:sz w:val="24"/>
          <w:szCs w:val="24"/>
        </w:rPr>
        <w:t>.</w:t>
      </w:r>
    </w:p>
    <w:p w14:paraId="74583C4F" w14:textId="29E07168" w:rsidR="00457691" w:rsidRPr="007608D1" w:rsidRDefault="00457691" w:rsidP="00457691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5C6288">
        <w:rPr>
          <w:rFonts w:asciiTheme="majorBidi" w:hAnsiTheme="majorBidi" w:cstheme="majorBidi"/>
          <w:sz w:val="24"/>
          <w:szCs w:val="24"/>
        </w:rPr>
        <w:t>allèle</w:t>
      </w:r>
      <w:r>
        <w:rPr>
          <w:rFonts w:asciiTheme="majorBidi" w:hAnsiTheme="majorBidi" w:cstheme="majorBidi"/>
          <w:sz w:val="24"/>
          <w:szCs w:val="24"/>
        </w:rPr>
        <w:t xml:space="preserve"> de type sauvage </w:t>
      </w:r>
      <w:r w:rsidR="00BC4259">
        <w:rPr>
          <w:rFonts w:asciiTheme="majorBidi" w:hAnsiTheme="majorBidi" w:cstheme="majorBidi"/>
          <w:sz w:val="24"/>
          <w:szCs w:val="24"/>
        </w:rPr>
        <w:t xml:space="preserve">code pour le </w:t>
      </w:r>
      <w:r w:rsidR="005C6288">
        <w:rPr>
          <w:rFonts w:asciiTheme="majorBidi" w:hAnsiTheme="majorBidi" w:cstheme="majorBidi"/>
          <w:sz w:val="24"/>
          <w:szCs w:val="24"/>
        </w:rPr>
        <w:t>phénotype</w:t>
      </w:r>
      <w:r w:rsidR="00BC4259">
        <w:rPr>
          <w:rFonts w:asciiTheme="majorBidi" w:hAnsiTheme="majorBidi" w:cstheme="majorBidi"/>
          <w:sz w:val="24"/>
          <w:szCs w:val="24"/>
        </w:rPr>
        <w:t xml:space="preserve"> </w:t>
      </w:r>
      <w:r w:rsidR="00454903">
        <w:rPr>
          <w:rFonts w:asciiTheme="majorBidi" w:hAnsiTheme="majorBidi" w:cstheme="majorBidi"/>
          <w:sz w:val="24"/>
          <w:szCs w:val="24"/>
        </w:rPr>
        <w:t xml:space="preserve">le plus courant </w:t>
      </w:r>
      <w:r w:rsidR="00DD5F48">
        <w:rPr>
          <w:rFonts w:asciiTheme="majorBidi" w:hAnsiTheme="majorBidi" w:cstheme="majorBidi"/>
          <w:sz w:val="24"/>
          <w:szCs w:val="24"/>
        </w:rPr>
        <w:t xml:space="preserve">dans une population. </w:t>
      </w:r>
    </w:p>
    <w:p w14:paraId="05EDD078" w14:textId="77777777" w:rsidR="00FC7379" w:rsidRDefault="00FC7379" w:rsidP="00F6116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Faux.</w:t>
      </w:r>
    </w:p>
    <w:p w14:paraId="07B6E511" w14:textId="11E7DC00" w:rsidR="00F6116D" w:rsidRDefault="00F6116D" w:rsidP="00FC7379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608D1">
        <w:rPr>
          <w:rFonts w:asciiTheme="majorBidi" w:hAnsiTheme="majorBidi" w:cstheme="majorBidi"/>
          <w:sz w:val="24"/>
          <w:szCs w:val="24"/>
        </w:rPr>
        <w:t xml:space="preserve">Des allèles différents coupés avec la même enzyme de restriction donnent </w:t>
      </w:r>
      <w:r w:rsidR="004565CD">
        <w:rPr>
          <w:rFonts w:asciiTheme="majorBidi" w:hAnsiTheme="majorBidi" w:cstheme="majorBidi"/>
          <w:sz w:val="24"/>
          <w:szCs w:val="24"/>
        </w:rPr>
        <w:t>différents</w:t>
      </w:r>
      <w:r w:rsidRPr="007608D1">
        <w:rPr>
          <w:rFonts w:asciiTheme="majorBidi" w:hAnsiTheme="majorBidi" w:cstheme="majorBidi"/>
          <w:sz w:val="24"/>
          <w:szCs w:val="24"/>
        </w:rPr>
        <w:t xml:space="preserve"> profil</w:t>
      </w:r>
      <w:r w:rsidR="00684303">
        <w:rPr>
          <w:rFonts w:asciiTheme="majorBidi" w:hAnsiTheme="majorBidi" w:cstheme="majorBidi"/>
          <w:sz w:val="24"/>
          <w:szCs w:val="24"/>
        </w:rPr>
        <w:t>s</w:t>
      </w:r>
      <w:r w:rsidRPr="007608D1">
        <w:rPr>
          <w:rFonts w:asciiTheme="majorBidi" w:hAnsiTheme="majorBidi" w:cstheme="majorBidi"/>
          <w:sz w:val="24"/>
          <w:szCs w:val="24"/>
        </w:rPr>
        <w:t xml:space="preserve"> de bande</w:t>
      </w:r>
      <w:r w:rsidR="004565CD">
        <w:rPr>
          <w:rFonts w:asciiTheme="majorBidi" w:hAnsiTheme="majorBidi" w:cstheme="majorBidi"/>
          <w:sz w:val="24"/>
          <w:szCs w:val="24"/>
        </w:rPr>
        <w:t>s</w:t>
      </w:r>
      <w:r w:rsidRPr="007608D1">
        <w:rPr>
          <w:rFonts w:asciiTheme="majorBidi" w:hAnsiTheme="majorBidi" w:cstheme="majorBidi"/>
          <w:sz w:val="24"/>
          <w:szCs w:val="24"/>
        </w:rPr>
        <w:t xml:space="preserve"> de fragments d’ADN.  </w:t>
      </w:r>
    </w:p>
    <w:p w14:paraId="0E7E72FA" w14:textId="009A7E08" w:rsidR="00F6116D" w:rsidRPr="001B4438" w:rsidRDefault="00324E9C" w:rsidP="00F6116D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Vrai</w:t>
      </w:r>
    </w:p>
    <w:p w14:paraId="5EECCB64" w14:textId="77777777" w:rsidR="00CE3F8E" w:rsidRDefault="00CE3F8E" w:rsidP="00F6116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Faux.</w:t>
      </w:r>
    </w:p>
    <w:p w14:paraId="240DA455" w14:textId="69979A99" w:rsidR="00F6116D" w:rsidRPr="007608D1" w:rsidRDefault="00F6116D" w:rsidP="00CE3F8E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608D1">
        <w:rPr>
          <w:rFonts w:asciiTheme="majorBidi" w:hAnsiTheme="majorBidi" w:cstheme="majorBidi"/>
          <w:sz w:val="24"/>
          <w:szCs w:val="24"/>
        </w:rPr>
        <w:t xml:space="preserve">Les sondes moléculaires utilisées pour le FISH sont </w:t>
      </w:r>
      <w:r w:rsidR="00CE3F8E">
        <w:rPr>
          <w:rFonts w:asciiTheme="majorBidi" w:hAnsiTheme="majorBidi" w:cstheme="majorBidi"/>
          <w:sz w:val="24"/>
          <w:szCs w:val="24"/>
        </w:rPr>
        <w:t>monolocu</w:t>
      </w:r>
      <w:r w:rsidR="00BE7816">
        <w:rPr>
          <w:rFonts w:asciiTheme="majorBidi" w:hAnsiTheme="majorBidi" w:cstheme="majorBidi"/>
          <w:sz w:val="24"/>
          <w:szCs w:val="24"/>
        </w:rPr>
        <w:t>s</w:t>
      </w:r>
      <w:r w:rsidR="00CE3F8E">
        <w:rPr>
          <w:rFonts w:asciiTheme="majorBidi" w:hAnsiTheme="majorBidi" w:cstheme="majorBidi"/>
          <w:sz w:val="24"/>
          <w:szCs w:val="24"/>
        </w:rPr>
        <w:t xml:space="preserve"> et</w:t>
      </w:r>
      <w:r w:rsidR="004366FF">
        <w:rPr>
          <w:rFonts w:asciiTheme="majorBidi" w:hAnsiTheme="majorBidi" w:cstheme="majorBidi"/>
          <w:sz w:val="24"/>
          <w:szCs w:val="24"/>
        </w:rPr>
        <w:t xml:space="preserve"> </w:t>
      </w:r>
      <w:r w:rsidR="003D6B5C">
        <w:rPr>
          <w:rFonts w:asciiTheme="majorBidi" w:hAnsiTheme="majorBidi" w:cstheme="majorBidi"/>
          <w:sz w:val="24"/>
          <w:szCs w:val="24"/>
        </w:rPr>
        <w:t>marquées par une substance florescente.</w:t>
      </w:r>
    </w:p>
    <w:p w14:paraId="4FFD410C" w14:textId="77777777" w:rsidR="00530812" w:rsidRDefault="00530812" w:rsidP="00F6116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Faux. </w:t>
      </w:r>
    </w:p>
    <w:p w14:paraId="3A661D9B" w14:textId="23C6252D" w:rsidR="00F6116D" w:rsidRPr="007608D1" w:rsidRDefault="00F6116D" w:rsidP="00530812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608D1">
        <w:rPr>
          <w:rFonts w:asciiTheme="majorBidi" w:hAnsiTheme="majorBidi" w:cstheme="majorBidi"/>
          <w:sz w:val="24"/>
          <w:szCs w:val="24"/>
        </w:rPr>
        <w:t xml:space="preserve">Un segment linéaire d’ADN est coupé à l’aide d’une enzyme de restriction en 5 fragments s’il possède </w:t>
      </w:r>
      <w:r w:rsidR="000B00B1">
        <w:rPr>
          <w:rFonts w:asciiTheme="majorBidi" w:hAnsiTheme="majorBidi" w:cstheme="majorBidi"/>
          <w:sz w:val="24"/>
          <w:szCs w:val="24"/>
        </w:rPr>
        <w:t>4</w:t>
      </w:r>
      <w:r w:rsidRPr="007608D1">
        <w:rPr>
          <w:rFonts w:asciiTheme="majorBidi" w:hAnsiTheme="majorBidi" w:cstheme="majorBidi"/>
          <w:sz w:val="24"/>
          <w:szCs w:val="24"/>
        </w:rPr>
        <w:t xml:space="preserve"> sites de restriction pour l’enzyme. </w:t>
      </w:r>
    </w:p>
    <w:p w14:paraId="78C10548" w14:textId="77777777" w:rsidR="00653926" w:rsidRDefault="00653926" w:rsidP="00F6116D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Faux.</w:t>
      </w:r>
    </w:p>
    <w:p w14:paraId="7A8A9D25" w14:textId="0F7CA5B1" w:rsidR="00F6116D" w:rsidRDefault="00F6116D" w:rsidP="0065392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608D1">
        <w:rPr>
          <w:rFonts w:asciiTheme="majorBidi" w:hAnsiTheme="majorBidi" w:cstheme="majorBidi"/>
          <w:sz w:val="24"/>
          <w:szCs w:val="24"/>
        </w:rPr>
        <w:t xml:space="preserve">La technique des empreintes génétique exploite des séquences ADN à répétition fortement variables </w:t>
      </w:r>
      <w:r w:rsidR="00A1341E">
        <w:rPr>
          <w:rFonts w:asciiTheme="majorBidi" w:hAnsiTheme="majorBidi" w:cstheme="majorBidi"/>
          <w:sz w:val="24"/>
          <w:szCs w:val="24"/>
        </w:rPr>
        <w:t>au niveau des parties non codantes</w:t>
      </w:r>
      <w:r w:rsidRPr="007608D1">
        <w:rPr>
          <w:rFonts w:asciiTheme="majorBidi" w:hAnsiTheme="majorBidi" w:cstheme="majorBidi"/>
          <w:sz w:val="24"/>
          <w:szCs w:val="24"/>
        </w:rPr>
        <w:t xml:space="preserve"> </w:t>
      </w:r>
      <w:r w:rsidR="00800894">
        <w:rPr>
          <w:rFonts w:asciiTheme="majorBidi" w:hAnsiTheme="majorBidi" w:cstheme="majorBidi"/>
          <w:sz w:val="24"/>
          <w:szCs w:val="24"/>
        </w:rPr>
        <w:t xml:space="preserve">(introns) </w:t>
      </w:r>
      <w:r w:rsidRPr="007608D1">
        <w:rPr>
          <w:rFonts w:asciiTheme="majorBidi" w:hAnsiTheme="majorBidi" w:cstheme="majorBidi"/>
          <w:sz w:val="24"/>
          <w:szCs w:val="24"/>
        </w:rPr>
        <w:t>pour établir des profils singuliers.</w:t>
      </w:r>
    </w:p>
    <w:p w14:paraId="1D4D5125" w14:textId="77777777" w:rsidR="00F25894" w:rsidRDefault="00F25894" w:rsidP="00F258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CFB32F7" w14:textId="3F49A214" w:rsidR="00184EE8" w:rsidRPr="0056350C" w:rsidRDefault="00184EE8" w:rsidP="00184EE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CEE">
        <w:rPr>
          <w:rFonts w:asciiTheme="majorBidi" w:hAnsiTheme="majorBidi" w:cstheme="majorBidi"/>
          <w:sz w:val="24"/>
          <w:szCs w:val="24"/>
          <w:u w:val="single"/>
        </w:rPr>
        <w:t>La fructosémie</w:t>
      </w:r>
      <w:r>
        <w:rPr>
          <w:rFonts w:asciiTheme="majorBidi" w:hAnsiTheme="majorBidi" w:cstheme="majorBidi"/>
          <w:sz w:val="24"/>
          <w:szCs w:val="24"/>
          <w:u w:val="single"/>
        </w:rPr>
        <w:t> </w:t>
      </w:r>
      <w:r w:rsidRPr="0056350C">
        <w:rPr>
          <w:rFonts w:asciiTheme="majorBidi" w:hAnsiTheme="majorBidi" w:cstheme="majorBidi"/>
          <w:sz w:val="24"/>
          <w:szCs w:val="24"/>
        </w:rPr>
        <w:t>:</w:t>
      </w:r>
      <w:r w:rsidR="00465FBD" w:rsidRPr="0056350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465FBD" w:rsidRPr="0056350C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465FBD" w:rsidRPr="0056350C">
        <w:rPr>
          <w:rFonts w:asciiTheme="majorBidi" w:hAnsiTheme="majorBidi" w:cstheme="majorBidi"/>
          <w:color w:val="FF0000"/>
          <w:sz w:val="24"/>
          <w:szCs w:val="24"/>
        </w:rPr>
        <w:t xml:space="preserve">7 </w:t>
      </w:r>
      <w:r w:rsidR="00465FBD" w:rsidRPr="0056350C">
        <w:rPr>
          <w:rFonts w:asciiTheme="majorBidi" w:hAnsiTheme="majorBidi" w:cstheme="majorBidi"/>
          <w:color w:val="FF0000"/>
          <w:sz w:val="24"/>
          <w:szCs w:val="24"/>
        </w:rPr>
        <w:t>pts</w:t>
      </w:r>
      <w:r w:rsidR="00465FBD" w:rsidRPr="0056350C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14:paraId="278E7981" w14:textId="2A8171E8" w:rsidR="00604323" w:rsidRDefault="00604323" w:rsidP="00604323">
      <w:pPr>
        <w:pStyle w:val="ListParagraph"/>
        <w:numPr>
          <w:ilvl w:val="0"/>
          <w:numId w:val="3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184EE8">
        <w:rPr>
          <w:rFonts w:asciiTheme="majorBidi" w:hAnsiTheme="majorBidi" w:cstheme="majorBidi"/>
          <w:sz w:val="24"/>
          <w:szCs w:val="24"/>
        </w:rPr>
        <w:t xml:space="preserve">a </w:t>
      </w:r>
      <w:r w:rsidR="00184EE8" w:rsidRPr="00496722">
        <w:rPr>
          <w:rFonts w:asciiTheme="majorBidi" w:hAnsiTheme="majorBidi" w:cstheme="majorBidi"/>
          <w:sz w:val="24"/>
          <w:szCs w:val="24"/>
        </w:rPr>
        <w:t>cause de la fructosémie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604323">
        <w:t xml:space="preserve"> </w:t>
      </w:r>
      <w:r w:rsidRPr="00604323">
        <w:rPr>
          <w:rFonts w:asciiTheme="majorBidi" w:hAnsiTheme="majorBidi" w:cstheme="majorBidi"/>
          <w:sz w:val="24"/>
          <w:szCs w:val="24"/>
        </w:rPr>
        <w:t>Déficit en aldose B.</w:t>
      </w:r>
      <w:r w:rsidR="00D05601">
        <w:rPr>
          <w:rFonts w:asciiTheme="majorBidi" w:hAnsiTheme="majorBidi" w:cstheme="majorBidi"/>
          <w:sz w:val="24"/>
          <w:szCs w:val="24"/>
        </w:rPr>
        <w:t xml:space="preserve"> </w:t>
      </w:r>
      <w:r w:rsidR="00D05601" w:rsidRPr="00A22E56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535ECF73" w14:textId="634DCBC4" w:rsidR="00184EE8" w:rsidRPr="002D5FB2" w:rsidRDefault="00604323" w:rsidP="002D5FB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184EE8" w:rsidRPr="00496722">
        <w:rPr>
          <w:rFonts w:asciiTheme="majorBidi" w:hAnsiTheme="majorBidi" w:cstheme="majorBidi"/>
          <w:sz w:val="24"/>
          <w:szCs w:val="24"/>
        </w:rPr>
        <w:t>es conséquences de cette maladie</w:t>
      </w:r>
      <w:r w:rsidR="00D17A75">
        <w:rPr>
          <w:rFonts w:asciiTheme="majorBidi" w:hAnsiTheme="majorBidi" w:cstheme="majorBidi"/>
          <w:sz w:val="24"/>
          <w:szCs w:val="24"/>
        </w:rPr>
        <w:t xml:space="preserve"> : </w:t>
      </w:r>
      <w:r w:rsidR="00016658" w:rsidRPr="00016658">
        <w:rPr>
          <w:rFonts w:asciiTheme="majorBidi" w:hAnsiTheme="majorBidi" w:cstheme="majorBidi"/>
          <w:sz w:val="24"/>
          <w:szCs w:val="24"/>
        </w:rPr>
        <w:t>Les enfants atteints de cette maladie manifestent un dysfonctionnement du foie et une faiblesse rénale avec des taux anormalement élevés de sucres, d’acides aminés et de sels dans les urines.</w:t>
      </w:r>
      <w:r w:rsidR="00A22E56">
        <w:rPr>
          <w:rFonts w:asciiTheme="majorBidi" w:hAnsiTheme="majorBidi" w:cstheme="majorBidi"/>
          <w:sz w:val="24"/>
          <w:szCs w:val="24"/>
        </w:rPr>
        <w:t xml:space="preserve"> </w:t>
      </w:r>
      <w:r w:rsidR="00A22E56" w:rsidRPr="00A22E56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52B87875" w14:textId="6EC55D7F" w:rsidR="00184EE8" w:rsidRDefault="00181564" w:rsidP="00694F8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1564">
        <w:rPr>
          <w:rFonts w:asciiTheme="majorBidi" w:hAnsiTheme="majorBidi" w:cstheme="majorBidi"/>
          <w:sz w:val="24"/>
          <w:szCs w:val="24"/>
        </w:rPr>
        <w:t>Le nombre de nucléotides dans l’allèle muté est plus petit que celui dans l’allèle normal</w:t>
      </w:r>
      <w:r w:rsidR="00847200">
        <w:rPr>
          <w:rFonts w:asciiTheme="majorBidi" w:hAnsiTheme="majorBidi" w:cstheme="majorBidi"/>
          <w:sz w:val="24"/>
          <w:szCs w:val="24"/>
        </w:rPr>
        <w:t xml:space="preserve"> </w:t>
      </w:r>
      <w:r w:rsidRPr="00181564">
        <w:rPr>
          <w:rFonts w:asciiTheme="majorBidi" w:hAnsiTheme="majorBidi" w:cstheme="majorBidi"/>
          <w:sz w:val="24"/>
          <w:szCs w:val="24"/>
        </w:rPr>
        <w:t>18</w:t>
      </w:r>
      <w:r w:rsidR="00694F82" w:rsidRPr="00694F82">
        <w:t xml:space="preserve"> </w:t>
      </w:r>
      <w:r w:rsidR="00694F82" w:rsidRPr="00694F82">
        <w:rPr>
          <w:rFonts w:asciiTheme="majorBidi" w:hAnsiTheme="majorBidi" w:cstheme="majorBidi"/>
          <w:sz w:val="24"/>
          <w:szCs w:val="24"/>
        </w:rPr>
        <w:t>&lt;24nucléotides</w:t>
      </w:r>
    </w:p>
    <w:p w14:paraId="567C9C3A" w14:textId="77777777" w:rsidR="00E5074F" w:rsidRDefault="00E5074F" w:rsidP="00E5074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074F">
        <w:rPr>
          <w:rFonts w:asciiTheme="majorBidi" w:hAnsiTheme="majorBidi" w:cstheme="majorBidi"/>
          <w:sz w:val="24"/>
          <w:szCs w:val="24"/>
        </w:rPr>
        <w:t>Les nucléotides 7,8,9,10,11et 12 (ou 8, 9, 10, 11, 12 et 13) sont absents dans l’allèle muté. Mais au-delà, les nucléotides sont identiques.</w:t>
      </w:r>
    </w:p>
    <w:p w14:paraId="79D22D2E" w14:textId="77777777" w:rsidR="00E5074F" w:rsidRDefault="00E5074F" w:rsidP="00E5074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074F">
        <w:rPr>
          <w:rFonts w:asciiTheme="majorBidi" w:hAnsiTheme="majorBidi" w:cstheme="majorBidi"/>
          <w:sz w:val="24"/>
          <w:szCs w:val="24"/>
          <w:u w:val="double"/>
        </w:rPr>
        <w:t>Ou bien</w:t>
      </w:r>
    </w:p>
    <w:p w14:paraId="54659B12" w14:textId="77D0D02F" w:rsidR="00863E46" w:rsidRDefault="00E5074F" w:rsidP="00E5074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074F">
        <w:rPr>
          <w:rFonts w:asciiTheme="majorBidi" w:hAnsiTheme="majorBidi" w:cstheme="majorBidi"/>
          <w:sz w:val="24"/>
          <w:szCs w:val="24"/>
        </w:rPr>
        <w:t>Les 6 premiers nucléotides (ou les 7 premiers) sont les mêmes dans les 2 séquences</w:t>
      </w:r>
      <w:r w:rsidR="00E274E6">
        <w:rPr>
          <w:rFonts w:asciiTheme="majorBidi" w:hAnsiTheme="majorBidi" w:cstheme="majorBidi"/>
          <w:sz w:val="24"/>
          <w:szCs w:val="24"/>
        </w:rPr>
        <w:t>, m</w:t>
      </w:r>
      <w:r w:rsidRPr="00E5074F">
        <w:rPr>
          <w:rFonts w:asciiTheme="majorBidi" w:hAnsiTheme="majorBidi" w:cstheme="majorBidi"/>
          <w:sz w:val="24"/>
          <w:szCs w:val="24"/>
        </w:rPr>
        <w:t>ais au-delà, les deux séquences sont différentes</w:t>
      </w:r>
      <w:r w:rsidR="000B4DED">
        <w:rPr>
          <w:rFonts w:asciiTheme="majorBidi" w:hAnsiTheme="majorBidi" w:cstheme="majorBidi"/>
          <w:sz w:val="24"/>
          <w:szCs w:val="24"/>
        </w:rPr>
        <w:t>.</w:t>
      </w:r>
      <w:r w:rsidR="00660B06">
        <w:rPr>
          <w:rFonts w:asciiTheme="majorBidi" w:hAnsiTheme="majorBidi" w:cstheme="majorBidi"/>
          <w:sz w:val="24"/>
          <w:szCs w:val="24"/>
        </w:rPr>
        <w:t xml:space="preserve"> </w:t>
      </w:r>
      <w:r w:rsidR="00660B06" w:rsidRPr="00A22E56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5BF3ECF6" w14:textId="2D0DCF9E" w:rsidR="006E2FF8" w:rsidRDefault="008C4BAF" w:rsidP="008C4BA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BAF">
        <w:rPr>
          <w:rFonts w:asciiTheme="majorBidi" w:hAnsiTheme="majorBidi" w:cstheme="majorBidi"/>
          <w:sz w:val="24"/>
          <w:szCs w:val="24"/>
        </w:rPr>
        <w:t>Mutation par délétion.</w:t>
      </w:r>
      <w:r w:rsidRPr="008C4BAF">
        <w:rPr>
          <w:rFonts w:asciiTheme="majorBidi" w:hAnsiTheme="majorBidi" w:cstheme="majorBidi"/>
          <w:sz w:val="24"/>
          <w:szCs w:val="24"/>
        </w:rPr>
        <w:t xml:space="preserve"> </w:t>
      </w:r>
      <w:r w:rsidR="00C854BD" w:rsidRPr="00A22E56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22435D79" w14:textId="0487772F" w:rsidR="00184EE8" w:rsidRDefault="00184EE8" w:rsidP="008C4BA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4397">
        <w:rPr>
          <w:rFonts w:asciiTheme="majorBidi" w:hAnsiTheme="majorBidi" w:cstheme="majorBidi"/>
          <w:sz w:val="24"/>
          <w:szCs w:val="24"/>
        </w:rPr>
        <w:t xml:space="preserve">Ecrire en se référant aux documents 2 et 3 : </w:t>
      </w:r>
    </w:p>
    <w:p w14:paraId="32CF69BF" w14:textId="2330AB29" w:rsidR="007254AB" w:rsidRDefault="00184EE8" w:rsidP="00184E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4397">
        <w:rPr>
          <w:rFonts w:asciiTheme="majorBidi" w:hAnsiTheme="majorBidi" w:cstheme="majorBidi"/>
          <w:sz w:val="24"/>
          <w:szCs w:val="24"/>
        </w:rPr>
        <w:t>L’ARNm correspondant à chaque allèle.</w:t>
      </w:r>
      <w:r w:rsidR="00C854BD">
        <w:rPr>
          <w:rFonts w:asciiTheme="majorBidi" w:hAnsiTheme="majorBidi" w:cstheme="majorBidi"/>
          <w:sz w:val="24"/>
          <w:szCs w:val="24"/>
        </w:rPr>
        <w:t xml:space="preserve"> </w:t>
      </w:r>
      <w:r w:rsidR="00C854BD" w:rsidRPr="00A22E56">
        <w:rPr>
          <w:rFonts w:asciiTheme="majorBidi" w:hAnsiTheme="majorBidi" w:cstheme="majorBidi"/>
          <w:color w:val="FF0000"/>
          <w:sz w:val="24"/>
          <w:szCs w:val="24"/>
        </w:rPr>
        <w:t>(1)</w:t>
      </w:r>
    </w:p>
    <w:p w14:paraId="0D65A448" w14:textId="5968B33B" w:rsidR="00184EE8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54AB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8FEB681" wp14:editId="3A4557F8">
            <wp:simplePos x="0" y="0"/>
            <wp:positionH relativeFrom="column">
              <wp:posOffset>509905</wp:posOffset>
            </wp:positionH>
            <wp:positionV relativeFrom="paragraph">
              <wp:posOffset>21590</wp:posOffset>
            </wp:positionV>
            <wp:extent cx="3479800" cy="819653"/>
            <wp:effectExtent l="0" t="0" r="6350" b="0"/>
            <wp:wrapSquare wrapText="bothSides"/>
            <wp:docPr id="1649625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2575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81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E8" w:rsidRPr="007254AB">
        <w:rPr>
          <w:rFonts w:asciiTheme="majorBidi" w:hAnsiTheme="majorBidi" w:cstheme="majorBidi"/>
          <w:sz w:val="24"/>
          <w:szCs w:val="24"/>
        </w:rPr>
        <w:t xml:space="preserve"> </w:t>
      </w:r>
    </w:p>
    <w:p w14:paraId="42CAB063" w14:textId="77777777" w:rsidR="007254AB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9B7DCC" w14:textId="77777777" w:rsidR="007254AB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1238A7" w14:textId="77777777" w:rsidR="007254AB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F1659E" w14:textId="77777777" w:rsidR="007254AB" w:rsidRPr="007254AB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5C0FE9" w14:textId="622CE287" w:rsidR="00184EE8" w:rsidRDefault="00184EE8" w:rsidP="00184E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EF4397">
        <w:rPr>
          <w:rFonts w:asciiTheme="majorBidi" w:hAnsiTheme="majorBidi" w:cstheme="majorBidi"/>
          <w:sz w:val="24"/>
          <w:szCs w:val="24"/>
        </w:rPr>
        <w:t>a séquence en acides aminés correspondant à chaque allèle.</w:t>
      </w:r>
      <w:r w:rsidR="001438C0">
        <w:rPr>
          <w:rFonts w:asciiTheme="majorBidi" w:hAnsiTheme="majorBidi" w:cstheme="majorBidi"/>
          <w:sz w:val="24"/>
          <w:szCs w:val="24"/>
        </w:rPr>
        <w:t xml:space="preserve"> </w:t>
      </w:r>
      <w:r w:rsidR="001438C0" w:rsidRPr="00A22E56">
        <w:rPr>
          <w:rFonts w:asciiTheme="majorBidi" w:hAnsiTheme="majorBidi" w:cstheme="majorBidi"/>
          <w:color w:val="FF0000"/>
          <w:sz w:val="24"/>
          <w:szCs w:val="24"/>
        </w:rPr>
        <w:t>(1)</w:t>
      </w:r>
    </w:p>
    <w:p w14:paraId="2A72A2D7" w14:textId="754A1A75" w:rsidR="007254AB" w:rsidRDefault="006D52DC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52DC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541DD73" wp14:editId="52893885">
            <wp:simplePos x="0" y="0"/>
            <wp:positionH relativeFrom="column">
              <wp:posOffset>490855</wp:posOffset>
            </wp:positionH>
            <wp:positionV relativeFrom="paragraph">
              <wp:posOffset>81280</wp:posOffset>
            </wp:positionV>
            <wp:extent cx="4225926" cy="810260"/>
            <wp:effectExtent l="0" t="0" r="3175" b="8890"/>
            <wp:wrapSquare wrapText="bothSides"/>
            <wp:docPr id="1684309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0909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6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BE6E0" w14:textId="77777777" w:rsidR="007254AB" w:rsidRPr="007254AB" w:rsidRDefault="007254AB" w:rsidP="007254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AF7C72" w14:textId="54AB61FA" w:rsidR="0007561D" w:rsidRDefault="0007561D" w:rsidP="0007561D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D3CEF8" w14:textId="77777777" w:rsidR="0007561D" w:rsidRDefault="0007561D" w:rsidP="0007561D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7052DEE" w14:textId="77777777" w:rsidR="0007561D" w:rsidRDefault="0007561D" w:rsidP="0007561D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136447" w14:textId="77777777" w:rsidR="0007561D" w:rsidRPr="0007561D" w:rsidRDefault="0007561D" w:rsidP="0007561D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AD7B95" w14:textId="3A32539B" w:rsidR="00184EE8" w:rsidRDefault="00EC58E7" w:rsidP="00C1473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4736">
        <w:rPr>
          <w:rFonts w:asciiTheme="majorBidi" w:hAnsiTheme="majorBidi" w:cstheme="majorBidi"/>
          <w:sz w:val="24"/>
          <w:szCs w:val="24"/>
        </w:rPr>
        <w:t xml:space="preserve">La mutation par délétion dans l’ADN s’est traduite au niveau de la séquence d’acides aminés par une absence des deux acides aminés Leu et </w:t>
      </w:r>
      <w:proofErr w:type="spellStart"/>
      <w:r w:rsidRPr="00C14736">
        <w:rPr>
          <w:rFonts w:asciiTheme="majorBidi" w:hAnsiTheme="majorBidi" w:cstheme="majorBidi"/>
          <w:sz w:val="24"/>
          <w:szCs w:val="24"/>
        </w:rPr>
        <w:t>VaL</w:t>
      </w:r>
      <w:proofErr w:type="spellEnd"/>
      <w:r w:rsidRPr="00C14736">
        <w:rPr>
          <w:rFonts w:asciiTheme="majorBidi" w:hAnsiTheme="majorBidi" w:cstheme="majorBidi"/>
          <w:sz w:val="24"/>
          <w:szCs w:val="24"/>
        </w:rPr>
        <w:t>. Cette nouvelle séquence d’acides aminés affecte la forme</w:t>
      </w:r>
      <w:r w:rsidR="00A45B75">
        <w:rPr>
          <w:rFonts w:asciiTheme="majorBidi" w:hAnsiTheme="majorBidi" w:cstheme="majorBidi"/>
          <w:sz w:val="24"/>
          <w:szCs w:val="24"/>
        </w:rPr>
        <w:t xml:space="preserve"> </w:t>
      </w:r>
      <w:r w:rsidR="0091429A" w:rsidRPr="00C14736">
        <w:rPr>
          <w:rFonts w:asciiTheme="majorBidi" w:hAnsiTheme="majorBidi" w:cstheme="majorBidi"/>
          <w:sz w:val="24"/>
          <w:szCs w:val="24"/>
        </w:rPr>
        <w:t>tridimensionnelle</w:t>
      </w:r>
      <w:r w:rsidRPr="00C14736">
        <w:rPr>
          <w:rFonts w:asciiTheme="majorBidi" w:hAnsiTheme="majorBidi" w:cstheme="majorBidi"/>
          <w:sz w:val="24"/>
          <w:szCs w:val="24"/>
        </w:rPr>
        <w:t xml:space="preserve"> de la protéine (Enzyme </w:t>
      </w:r>
      <w:proofErr w:type="spellStart"/>
      <w:r w:rsidRPr="00C14736">
        <w:rPr>
          <w:rFonts w:asciiTheme="majorBidi" w:hAnsiTheme="majorBidi" w:cstheme="majorBidi"/>
          <w:sz w:val="24"/>
          <w:szCs w:val="24"/>
        </w:rPr>
        <w:t>aldolase</w:t>
      </w:r>
      <w:proofErr w:type="spellEnd"/>
      <w:r w:rsidRPr="00C14736">
        <w:rPr>
          <w:rFonts w:asciiTheme="majorBidi" w:hAnsiTheme="majorBidi" w:cstheme="majorBidi"/>
          <w:sz w:val="24"/>
          <w:szCs w:val="24"/>
        </w:rPr>
        <w:t xml:space="preserve"> B) qui devient non fonctionnelle. Comme cette enzyme est responsable du clivage du fructose 1 phosphate, le changement de sa fonction se manifeste par une intolérance au fructose. </w:t>
      </w:r>
      <w:r w:rsidR="00184EE8" w:rsidRPr="00C14736">
        <w:rPr>
          <w:rFonts w:asciiTheme="majorBidi" w:hAnsiTheme="majorBidi" w:cstheme="majorBidi"/>
          <w:sz w:val="24"/>
          <w:szCs w:val="24"/>
        </w:rPr>
        <w:t>La fructosémie est une maladie récessive à transmission autosomale, L’arbre généalogique du document 4 montre la transmission de cette maladie dans une famille.</w:t>
      </w:r>
      <w:r w:rsidR="00427552">
        <w:rPr>
          <w:rFonts w:asciiTheme="majorBidi" w:hAnsiTheme="majorBidi" w:cstheme="majorBidi"/>
          <w:sz w:val="24"/>
          <w:szCs w:val="24"/>
        </w:rPr>
        <w:t xml:space="preserve"> </w:t>
      </w:r>
      <w:r w:rsidR="00427552" w:rsidRPr="00A22E56">
        <w:rPr>
          <w:rFonts w:asciiTheme="majorBidi" w:hAnsiTheme="majorBidi" w:cstheme="majorBidi"/>
          <w:color w:val="FF0000"/>
          <w:sz w:val="24"/>
          <w:szCs w:val="24"/>
        </w:rPr>
        <w:t>(1</w:t>
      </w:r>
      <w:r w:rsidR="0042755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gramStart"/>
      <w:r w:rsidR="00427552">
        <w:rPr>
          <w:rFonts w:asciiTheme="majorBidi" w:hAnsiTheme="majorBidi" w:cstheme="majorBidi"/>
          <w:color w:val="FF0000"/>
          <w:sz w:val="24"/>
          <w:szCs w:val="24"/>
        </w:rPr>
        <w:t xml:space="preserve">½ </w:t>
      </w:r>
      <w:r w:rsidR="00427552" w:rsidRPr="00A22E56">
        <w:rPr>
          <w:rFonts w:asciiTheme="majorBidi" w:hAnsiTheme="majorBidi" w:cstheme="majorBidi"/>
          <w:color w:val="FF0000"/>
          <w:sz w:val="24"/>
          <w:szCs w:val="24"/>
        </w:rPr>
        <w:t>)</w:t>
      </w:r>
      <w:proofErr w:type="gramEnd"/>
    </w:p>
    <w:p w14:paraId="13C045FE" w14:textId="3DF1B650" w:rsidR="00773756" w:rsidRDefault="002A6279" w:rsidP="00C1473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Etapes de la technique de </w:t>
      </w:r>
      <w:proofErr w:type="spellStart"/>
      <w:r>
        <w:rPr>
          <w:rFonts w:asciiTheme="majorBidi" w:hAnsiTheme="majorBidi" w:cstheme="majorBidi"/>
          <w:sz w:val="24"/>
          <w:szCs w:val="24"/>
        </w:rPr>
        <w:t>Jeffrey’s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  <w:r w:rsidR="00B952FA">
        <w:rPr>
          <w:rFonts w:asciiTheme="majorBidi" w:hAnsiTheme="majorBidi" w:cstheme="majorBidi"/>
          <w:sz w:val="24"/>
          <w:szCs w:val="24"/>
        </w:rPr>
        <w:t xml:space="preserve"> </w:t>
      </w:r>
      <w:r w:rsidR="00B952FA" w:rsidRPr="00A22E56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B952FA">
        <w:rPr>
          <w:rFonts w:asciiTheme="majorBidi" w:hAnsiTheme="majorBidi" w:cstheme="majorBidi"/>
          <w:color w:val="FF0000"/>
          <w:sz w:val="24"/>
          <w:szCs w:val="24"/>
        </w:rPr>
        <w:t>1</w:t>
      </w:r>
      <w:r w:rsidR="00B952FA" w:rsidRPr="00A22E56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14:paraId="6581B711" w14:textId="77777777" w:rsidR="002A6279" w:rsidRPr="002B4D56" w:rsidRDefault="002A6279" w:rsidP="002A627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t>Hydrolyse de l'ADN par une enzyme de restriction.</w:t>
      </w:r>
    </w:p>
    <w:p w14:paraId="3C58F253" w14:textId="77777777" w:rsidR="002A6279" w:rsidRPr="002B4D56" w:rsidRDefault="002A6279" w:rsidP="002A62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t>Séparation des fragments de restriction obtenus par électrophorèse.</w:t>
      </w:r>
    </w:p>
    <w:p w14:paraId="3B552A40" w14:textId="77777777" w:rsidR="002A6279" w:rsidRPr="002B4D56" w:rsidRDefault="002A6279" w:rsidP="002A62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t>Transfert et fixation des fragments sur une membrane solide (papier filtre) - « </w:t>
      </w:r>
      <w:proofErr w:type="spellStart"/>
      <w:r w:rsidRPr="002B4D56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2B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D56">
        <w:rPr>
          <w:rFonts w:ascii="Times New Roman" w:hAnsi="Times New Roman" w:cs="Times New Roman"/>
          <w:sz w:val="24"/>
          <w:szCs w:val="24"/>
        </w:rPr>
        <w:t>blotting</w:t>
      </w:r>
      <w:proofErr w:type="spellEnd"/>
      <w:r w:rsidRPr="002B4D56">
        <w:rPr>
          <w:rFonts w:ascii="Times New Roman" w:hAnsi="Times New Roman" w:cs="Times New Roman"/>
          <w:sz w:val="24"/>
          <w:szCs w:val="24"/>
        </w:rPr>
        <w:t> ».</w:t>
      </w:r>
    </w:p>
    <w:p w14:paraId="4D42B9C2" w14:textId="77777777" w:rsidR="002A6279" w:rsidRPr="002B4D56" w:rsidRDefault="002A6279" w:rsidP="002A62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lastRenderedPageBreak/>
        <w:t xml:space="preserve">Hybridation des fragments dénaturés de l'ADN à une sonde moléculaire d’ADN marquée au </w:t>
      </w:r>
      <w:r w:rsidRPr="002B4D56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2B4D56">
        <w:rPr>
          <w:rFonts w:ascii="Times New Roman" w:hAnsi="Times New Roman" w:cs="Times New Roman"/>
          <w:sz w:val="24"/>
          <w:szCs w:val="24"/>
        </w:rPr>
        <w:t>P radioactif.</w:t>
      </w:r>
    </w:p>
    <w:p w14:paraId="13DD1F85" w14:textId="77777777" w:rsidR="002A6279" w:rsidRPr="002B4D56" w:rsidRDefault="002A6279" w:rsidP="002A62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t xml:space="preserve">(Sonde </w:t>
      </w:r>
      <w:proofErr w:type="spellStart"/>
      <w:r w:rsidRPr="002B4D56">
        <w:rPr>
          <w:rFonts w:ascii="Times New Roman" w:hAnsi="Times New Roman" w:cs="Times New Roman"/>
          <w:sz w:val="24"/>
          <w:szCs w:val="24"/>
        </w:rPr>
        <w:t>multi-locus</w:t>
      </w:r>
      <w:proofErr w:type="spellEnd"/>
      <w:r w:rsidRPr="002B4D56">
        <w:rPr>
          <w:rFonts w:ascii="Times New Roman" w:hAnsi="Times New Roman" w:cs="Times New Roman"/>
          <w:sz w:val="24"/>
          <w:szCs w:val="24"/>
        </w:rPr>
        <w:t xml:space="preserve"> : complémentaire d’une séquence d’ADN qui se répète fréquemment dans le génome).</w:t>
      </w:r>
    </w:p>
    <w:p w14:paraId="250EF534" w14:textId="77777777" w:rsidR="002A6279" w:rsidRDefault="002A6279" w:rsidP="002A627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6">
        <w:rPr>
          <w:rFonts w:ascii="Times New Roman" w:hAnsi="Times New Roman" w:cs="Times New Roman"/>
          <w:sz w:val="24"/>
          <w:szCs w:val="24"/>
        </w:rPr>
        <w:t>Visualisation de l’hybridation de la séquence d’ADN avec la sonde par autoradiographie.</w:t>
      </w:r>
    </w:p>
    <w:p w14:paraId="089F1018" w14:textId="32814F82" w:rsidR="00CD476E" w:rsidRPr="00CD476E" w:rsidRDefault="00F30B6F" w:rsidP="00F30B6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6F">
        <w:rPr>
          <w:rFonts w:ascii="Times New Roman" w:hAnsi="Times New Roman" w:cs="Times New Roman"/>
          <w:sz w:val="24"/>
          <w:szCs w:val="24"/>
        </w:rPr>
        <w:t xml:space="preserve">Le fœtus présente seulement l’allèle normal, alors il a seulement l’allèle N en deux exemplaires et il </w:t>
      </w:r>
      <w:r>
        <w:rPr>
          <w:rFonts w:ascii="Times New Roman" w:hAnsi="Times New Roman" w:cs="Times New Roman"/>
          <w:sz w:val="24"/>
          <w:szCs w:val="24"/>
        </w:rPr>
        <w:t>n’</w:t>
      </w:r>
      <w:r w:rsidRPr="00F30B6F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 xml:space="preserve">pas atteint de la maladie. </w:t>
      </w:r>
      <w:r w:rsidR="00E03076" w:rsidRPr="000A4080">
        <w:rPr>
          <w:rFonts w:ascii="Times New Roman" w:hAnsi="Times New Roman" w:cs="Times New Roman"/>
          <w:color w:val="FF0000"/>
          <w:sz w:val="24"/>
          <w:szCs w:val="24"/>
        </w:rPr>
        <w:t>(1/2)</w:t>
      </w:r>
    </w:p>
    <w:p w14:paraId="52A88F82" w14:textId="77777777" w:rsidR="00184EE8" w:rsidRDefault="00184EE8" w:rsidP="00F258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8FE813" w14:textId="77777777" w:rsidR="009301A5" w:rsidRDefault="009301A5" w:rsidP="00F258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3771DBC" w14:textId="77777777" w:rsidR="009301A5" w:rsidRPr="00F25894" w:rsidRDefault="009301A5" w:rsidP="00F258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04AF2E" w14:textId="3A5347CF" w:rsidR="00F772FA" w:rsidRPr="0053285C" w:rsidRDefault="00F772FA" w:rsidP="005328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772FA">
        <w:rPr>
          <w:rFonts w:asciiTheme="majorBidi" w:hAnsiTheme="majorBidi" w:cstheme="majorBidi"/>
          <w:b/>
          <w:bCs/>
          <w:sz w:val="24"/>
          <w:szCs w:val="24"/>
          <w:u w:val="single"/>
        </w:rPr>
        <w:t>La spermatogenèse :</w:t>
      </w:r>
      <w:r w:rsidR="00734AF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34AFB" w:rsidRPr="00734AFB">
        <w:rPr>
          <w:rFonts w:asciiTheme="majorBidi" w:hAnsiTheme="majorBidi" w:cstheme="majorBidi"/>
          <w:color w:val="FF0000"/>
          <w:sz w:val="24"/>
          <w:szCs w:val="24"/>
        </w:rPr>
        <w:t>(8pts)</w:t>
      </w:r>
      <w:r w:rsidR="00734AFB" w:rsidRPr="00734AF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</w:t>
      </w:r>
    </w:p>
    <w:p w14:paraId="78F0A323" w14:textId="7BB39DDF" w:rsidR="00A72589" w:rsidRPr="0043350A" w:rsidRDefault="00DB718D" w:rsidP="0043350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50A">
        <w:rPr>
          <w:rFonts w:asciiTheme="majorBidi" w:hAnsiTheme="majorBidi" w:cstheme="majorBidi"/>
          <w:sz w:val="24"/>
          <w:szCs w:val="24"/>
        </w:rPr>
        <w:t>1</w:t>
      </w:r>
      <w:r w:rsidR="001F3C89" w:rsidRPr="0043350A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2855DB" w:rsidRPr="0043350A">
        <w:rPr>
          <w:rFonts w:asciiTheme="majorBidi" w:hAnsiTheme="majorBidi" w:cstheme="majorBidi"/>
          <w:sz w:val="24"/>
          <w:szCs w:val="24"/>
        </w:rPr>
        <w:t xml:space="preserve">   </w:t>
      </w:r>
      <w:r w:rsidR="001F3C89" w:rsidRPr="0043350A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1F3C89" w:rsidRPr="0043350A">
        <w:rPr>
          <w:rFonts w:asciiTheme="majorBidi" w:hAnsiTheme="majorBidi" w:cstheme="majorBidi"/>
          <w:sz w:val="24"/>
          <w:szCs w:val="24"/>
        </w:rPr>
        <w:t xml:space="preserve"> spermatogonie</w:t>
      </w:r>
      <w:r w:rsidR="001F3C89" w:rsidRPr="0043350A">
        <w:rPr>
          <w:rFonts w:asciiTheme="majorBidi" w:hAnsiTheme="majorBidi" w:cstheme="majorBidi"/>
          <w:sz w:val="24"/>
          <w:szCs w:val="24"/>
        </w:rPr>
        <w:tab/>
      </w:r>
      <w:r w:rsidR="001F3C89" w:rsidRPr="0043350A">
        <w:rPr>
          <w:rFonts w:asciiTheme="majorBidi" w:hAnsiTheme="majorBidi" w:cstheme="majorBidi"/>
          <w:sz w:val="24"/>
          <w:szCs w:val="24"/>
        </w:rPr>
        <w:tab/>
        <w:t>2 : spermatogonie</w:t>
      </w:r>
      <w:r w:rsidR="00196ADF" w:rsidRPr="0043350A">
        <w:rPr>
          <w:rFonts w:asciiTheme="majorBidi" w:hAnsiTheme="majorBidi" w:cstheme="majorBidi"/>
          <w:sz w:val="24"/>
          <w:szCs w:val="24"/>
        </w:rPr>
        <w:tab/>
      </w:r>
      <w:r w:rsidR="00196ADF" w:rsidRPr="0043350A">
        <w:rPr>
          <w:rFonts w:asciiTheme="majorBidi" w:hAnsiTheme="majorBidi" w:cstheme="majorBidi"/>
          <w:sz w:val="24"/>
          <w:szCs w:val="24"/>
        </w:rPr>
        <w:tab/>
        <w:t>3 : spermatocyte I</w:t>
      </w:r>
    </w:p>
    <w:p w14:paraId="678DA684" w14:textId="77777777" w:rsidR="004F11A8" w:rsidRDefault="00196ADF" w:rsidP="00D842D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: spermatocyte II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 : spermatide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6 : </w:t>
      </w:r>
      <w:r w:rsidR="0025343A">
        <w:rPr>
          <w:rFonts w:asciiTheme="majorBidi" w:hAnsiTheme="majorBidi" w:cstheme="majorBidi"/>
          <w:sz w:val="24"/>
          <w:szCs w:val="24"/>
        </w:rPr>
        <w:t>spermatozoïde</w:t>
      </w:r>
      <w:r w:rsidR="0020676C">
        <w:rPr>
          <w:rFonts w:asciiTheme="majorBidi" w:hAnsiTheme="majorBidi" w:cstheme="majorBidi"/>
          <w:sz w:val="24"/>
          <w:szCs w:val="24"/>
        </w:rPr>
        <w:tab/>
      </w:r>
    </w:p>
    <w:p w14:paraId="6685C74B" w14:textId="21BCEAEF" w:rsidR="00196ADF" w:rsidRDefault="0020676C" w:rsidP="004F11A8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20676C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4F11A8">
        <w:rPr>
          <w:rFonts w:asciiTheme="majorBidi" w:hAnsiTheme="majorBidi" w:cstheme="majorBidi"/>
          <w:color w:val="FF0000"/>
          <w:sz w:val="24"/>
          <w:szCs w:val="24"/>
        </w:rPr>
        <w:t xml:space="preserve">1 ½ = </w:t>
      </w:r>
      <w:r w:rsidRPr="0020676C">
        <w:rPr>
          <w:rFonts w:asciiTheme="majorBidi" w:hAnsiTheme="majorBidi" w:cstheme="majorBidi"/>
          <w:color w:val="FF0000"/>
          <w:sz w:val="24"/>
          <w:szCs w:val="24"/>
        </w:rPr>
        <w:t xml:space="preserve">1/4 par réponse) </w:t>
      </w:r>
    </w:p>
    <w:p w14:paraId="53BC6B17" w14:textId="1A124527" w:rsidR="00BF5415" w:rsidRPr="00E62779" w:rsidRDefault="005A24A7" w:rsidP="009817B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62779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5D5D54" w:rsidRPr="00E62779">
        <w:rPr>
          <w:rFonts w:asciiTheme="majorBidi" w:hAnsiTheme="majorBidi" w:cstheme="majorBidi"/>
          <w:color w:val="FF0000"/>
          <w:sz w:val="24"/>
          <w:szCs w:val="24"/>
        </w:rPr>
        <w:t xml:space="preserve">1 ½ = ½ par réponse) </w:t>
      </w:r>
    </w:p>
    <w:p w14:paraId="3CA2ACEB" w14:textId="0DCD5431" w:rsidR="00B35DEB" w:rsidRDefault="000C63DB" w:rsidP="0043350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A72589" w:rsidRPr="00D842D0">
        <w:rPr>
          <w:rFonts w:asciiTheme="majorBidi" w:hAnsiTheme="majorBidi" w:cstheme="majorBidi"/>
          <w:sz w:val="24"/>
          <w:szCs w:val="24"/>
        </w:rPr>
        <w:t>aryotype</w:t>
      </w:r>
      <w:r w:rsidR="00C33A90">
        <w:rPr>
          <w:rFonts w:asciiTheme="majorBidi" w:hAnsiTheme="majorBidi" w:cstheme="majorBidi"/>
          <w:sz w:val="24"/>
          <w:szCs w:val="24"/>
        </w:rPr>
        <w:t xml:space="preserve"> A</w:t>
      </w:r>
      <w:r w:rsidR="00AD7679">
        <w:rPr>
          <w:rFonts w:asciiTheme="majorBidi" w:hAnsiTheme="majorBidi" w:cstheme="majorBidi"/>
          <w:sz w:val="24"/>
          <w:szCs w:val="24"/>
        </w:rPr>
        <w:t xml:space="preserve"> : </w:t>
      </w:r>
      <w:r w:rsidR="0040010A">
        <w:rPr>
          <w:rFonts w:asciiTheme="majorBidi" w:hAnsiTheme="majorBidi" w:cstheme="majorBidi"/>
          <w:sz w:val="24"/>
          <w:szCs w:val="24"/>
        </w:rPr>
        <w:tab/>
      </w:r>
      <w:r w:rsidR="0028071B" w:rsidRPr="00E62779">
        <w:rPr>
          <w:rFonts w:asciiTheme="majorBidi" w:hAnsiTheme="majorBidi" w:cstheme="majorBidi"/>
          <w:b/>
          <w:bCs/>
          <w:sz w:val="24"/>
          <w:szCs w:val="24"/>
        </w:rPr>
        <w:t>spermatocyte I</w:t>
      </w:r>
      <w:r w:rsidR="00F1390B" w:rsidRPr="00E62779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8071B">
        <w:rPr>
          <w:rFonts w:asciiTheme="majorBidi" w:hAnsiTheme="majorBidi" w:cstheme="majorBidi"/>
          <w:sz w:val="24"/>
          <w:szCs w:val="24"/>
        </w:rPr>
        <w:t xml:space="preserve"> car</w:t>
      </w:r>
      <w:r w:rsidR="002443CD">
        <w:rPr>
          <w:rFonts w:asciiTheme="majorBidi" w:hAnsiTheme="majorBidi" w:cstheme="majorBidi"/>
          <w:sz w:val="24"/>
          <w:szCs w:val="24"/>
        </w:rPr>
        <w:t xml:space="preserve"> </w:t>
      </w:r>
      <w:r w:rsidR="00F42E10">
        <w:rPr>
          <w:rFonts w:asciiTheme="majorBidi" w:hAnsiTheme="majorBidi" w:cstheme="majorBidi"/>
          <w:sz w:val="24"/>
          <w:szCs w:val="24"/>
        </w:rPr>
        <w:t xml:space="preserve">il s’agit d’une </w:t>
      </w:r>
      <w:r w:rsidR="0060477E">
        <w:rPr>
          <w:rFonts w:asciiTheme="majorBidi" w:hAnsiTheme="majorBidi" w:cstheme="majorBidi"/>
          <w:sz w:val="24"/>
          <w:szCs w:val="24"/>
        </w:rPr>
        <w:t xml:space="preserve">cellule </w:t>
      </w:r>
      <w:r w:rsidR="0028071B">
        <w:rPr>
          <w:rFonts w:asciiTheme="majorBidi" w:hAnsiTheme="majorBidi" w:cstheme="majorBidi"/>
          <w:sz w:val="24"/>
          <w:szCs w:val="24"/>
        </w:rPr>
        <w:t>haploïde</w:t>
      </w:r>
      <w:r w:rsidR="0060477E">
        <w:rPr>
          <w:rFonts w:asciiTheme="majorBidi" w:hAnsiTheme="majorBidi" w:cstheme="majorBidi"/>
          <w:sz w:val="24"/>
          <w:szCs w:val="24"/>
        </w:rPr>
        <w:t xml:space="preserve"> avec chromosomes doubles</w:t>
      </w:r>
    </w:p>
    <w:p w14:paraId="217BB1F2" w14:textId="63908EF2" w:rsidR="00B35DEB" w:rsidRDefault="00B35DEB" w:rsidP="008B33B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Caryotype </w:t>
      </w:r>
      <w:r w:rsidR="00AD7679">
        <w:rPr>
          <w:rFonts w:asciiTheme="majorBidi" w:hAnsiTheme="majorBidi" w:cstheme="majorBidi"/>
          <w:sz w:val="24"/>
          <w:szCs w:val="24"/>
        </w:rPr>
        <w:t xml:space="preserve">B : </w:t>
      </w:r>
      <w:r w:rsidR="0040010A">
        <w:rPr>
          <w:rFonts w:asciiTheme="majorBidi" w:hAnsiTheme="majorBidi" w:cstheme="majorBidi"/>
          <w:sz w:val="24"/>
          <w:szCs w:val="24"/>
        </w:rPr>
        <w:tab/>
      </w:r>
      <w:r w:rsidR="00C418ED" w:rsidRPr="00E62779">
        <w:rPr>
          <w:rFonts w:asciiTheme="majorBidi" w:hAnsiTheme="majorBidi" w:cstheme="majorBidi"/>
          <w:b/>
          <w:bCs/>
          <w:sz w:val="24"/>
          <w:szCs w:val="24"/>
        </w:rPr>
        <w:t>spermatocyte I</w:t>
      </w:r>
      <w:r w:rsidR="00C418ED">
        <w:rPr>
          <w:rFonts w:asciiTheme="majorBidi" w:hAnsiTheme="majorBidi" w:cstheme="majorBidi"/>
          <w:sz w:val="24"/>
          <w:szCs w:val="24"/>
        </w:rPr>
        <w:t xml:space="preserve"> </w:t>
      </w:r>
      <w:r w:rsidR="00A47F94">
        <w:rPr>
          <w:rFonts w:asciiTheme="majorBidi" w:hAnsiTheme="majorBidi" w:cstheme="majorBidi"/>
          <w:sz w:val="24"/>
          <w:szCs w:val="24"/>
        </w:rPr>
        <w:t>après</w:t>
      </w:r>
      <w:r w:rsidR="00C418ED">
        <w:rPr>
          <w:rFonts w:asciiTheme="majorBidi" w:hAnsiTheme="majorBidi" w:cstheme="majorBidi"/>
          <w:sz w:val="24"/>
          <w:szCs w:val="24"/>
        </w:rPr>
        <w:t xml:space="preserve"> accroissement</w:t>
      </w:r>
      <w:r w:rsidR="00A47F94">
        <w:rPr>
          <w:rFonts w:asciiTheme="majorBidi" w:hAnsiTheme="majorBidi" w:cstheme="majorBidi"/>
          <w:sz w:val="24"/>
          <w:szCs w:val="24"/>
        </w:rPr>
        <w:t xml:space="preserve"> </w:t>
      </w:r>
      <w:r w:rsidR="00C72DAC">
        <w:rPr>
          <w:rFonts w:asciiTheme="majorBidi" w:hAnsiTheme="majorBidi" w:cstheme="majorBidi"/>
          <w:sz w:val="24"/>
          <w:szCs w:val="24"/>
        </w:rPr>
        <w:t xml:space="preserve">car il s’agit d’une cellule </w:t>
      </w:r>
      <w:r w:rsidR="003F1CB3">
        <w:rPr>
          <w:rFonts w:asciiTheme="majorBidi" w:hAnsiTheme="majorBidi" w:cstheme="majorBidi"/>
          <w:sz w:val="24"/>
          <w:szCs w:val="24"/>
        </w:rPr>
        <w:t>di</w:t>
      </w:r>
      <w:r w:rsidR="00C72DAC">
        <w:rPr>
          <w:rFonts w:asciiTheme="majorBidi" w:hAnsiTheme="majorBidi" w:cstheme="majorBidi"/>
          <w:sz w:val="24"/>
          <w:szCs w:val="24"/>
        </w:rPr>
        <w:t>ploïde avec chromosomes doubles</w:t>
      </w:r>
    </w:p>
    <w:p w14:paraId="75D94925" w14:textId="3BC8D52C" w:rsidR="00914140" w:rsidRPr="008B33BA" w:rsidRDefault="00B35DEB" w:rsidP="008B33B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33BA">
        <w:rPr>
          <w:rFonts w:asciiTheme="majorBidi" w:hAnsiTheme="majorBidi" w:cstheme="majorBidi"/>
          <w:sz w:val="24"/>
          <w:szCs w:val="24"/>
        </w:rPr>
        <w:t>Caryotype C</w:t>
      </w:r>
      <w:r w:rsidR="00AD7679">
        <w:rPr>
          <w:rFonts w:asciiTheme="majorBidi" w:hAnsiTheme="majorBidi" w:cstheme="majorBidi"/>
          <w:sz w:val="24"/>
          <w:szCs w:val="24"/>
        </w:rPr>
        <w:t> :</w:t>
      </w:r>
      <w:r w:rsidR="0085042A" w:rsidRPr="008B33BA">
        <w:rPr>
          <w:rFonts w:asciiTheme="majorBidi" w:hAnsiTheme="majorBidi" w:cstheme="majorBidi"/>
          <w:sz w:val="24"/>
          <w:szCs w:val="24"/>
        </w:rPr>
        <w:t xml:space="preserve"> </w:t>
      </w:r>
      <w:r w:rsidR="0040010A">
        <w:rPr>
          <w:rFonts w:asciiTheme="majorBidi" w:hAnsiTheme="majorBidi" w:cstheme="majorBidi"/>
          <w:sz w:val="24"/>
          <w:szCs w:val="24"/>
        </w:rPr>
        <w:tab/>
      </w:r>
      <w:r w:rsidR="00914140" w:rsidRPr="00E62779">
        <w:rPr>
          <w:rFonts w:asciiTheme="majorBidi" w:hAnsiTheme="majorBidi" w:cstheme="majorBidi"/>
          <w:b/>
          <w:bCs/>
          <w:sz w:val="24"/>
          <w:szCs w:val="24"/>
        </w:rPr>
        <w:t>spermatide ou spermatozoïde</w:t>
      </w:r>
      <w:r w:rsidR="00914140" w:rsidRPr="008B33BA">
        <w:rPr>
          <w:rFonts w:asciiTheme="majorBidi" w:hAnsiTheme="majorBidi" w:cstheme="majorBidi"/>
          <w:sz w:val="24"/>
          <w:szCs w:val="24"/>
        </w:rPr>
        <w:t xml:space="preserve"> </w:t>
      </w:r>
      <w:r w:rsidR="00914140" w:rsidRPr="008B33BA">
        <w:rPr>
          <w:rFonts w:asciiTheme="majorBidi" w:hAnsiTheme="majorBidi" w:cstheme="majorBidi"/>
          <w:sz w:val="24"/>
          <w:szCs w:val="24"/>
        </w:rPr>
        <w:t xml:space="preserve">car il s’agit d’une cellule </w:t>
      </w:r>
      <w:r w:rsidR="00914140" w:rsidRPr="008B33BA">
        <w:rPr>
          <w:rFonts w:asciiTheme="majorBidi" w:hAnsiTheme="majorBidi" w:cstheme="majorBidi"/>
          <w:sz w:val="24"/>
          <w:szCs w:val="24"/>
        </w:rPr>
        <w:t>ha</w:t>
      </w:r>
      <w:r w:rsidR="00914140" w:rsidRPr="008B33BA">
        <w:rPr>
          <w:rFonts w:asciiTheme="majorBidi" w:hAnsiTheme="majorBidi" w:cstheme="majorBidi"/>
          <w:sz w:val="24"/>
          <w:szCs w:val="24"/>
        </w:rPr>
        <w:t xml:space="preserve">ploïde avec chromosomes </w:t>
      </w:r>
      <w:r w:rsidR="00CD2005" w:rsidRPr="008B33BA">
        <w:rPr>
          <w:rFonts w:asciiTheme="majorBidi" w:hAnsiTheme="majorBidi" w:cstheme="majorBidi"/>
          <w:sz w:val="24"/>
          <w:szCs w:val="24"/>
        </w:rPr>
        <w:t>simples</w:t>
      </w:r>
    </w:p>
    <w:p w14:paraId="6BA57195" w14:textId="4BE43AAB" w:rsidR="003E3D39" w:rsidRPr="004A0FAC" w:rsidRDefault="00746A42" w:rsidP="00D4128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D4128D">
        <w:rPr>
          <w:rFonts w:asciiTheme="majorBidi" w:hAnsiTheme="majorBidi" w:cstheme="majorBidi"/>
          <w:sz w:val="24"/>
          <w:szCs w:val="24"/>
        </w:rPr>
        <w:t>ellule de Leydig</w:t>
      </w:r>
      <w:r>
        <w:rPr>
          <w:rFonts w:asciiTheme="majorBidi" w:hAnsiTheme="majorBidi" w:cstheme="majorBidi"/>
          <w:sz w:val="24"/>
          <w:szCs w:val="24"/>
        </w:rPr>
        <w:t> :</w:t>
      </w:r>
      <w:r w:rsidR="004E2969">
        <w:rPr>
          <w:rFonts w:asciiTheme="majorBidi" w:hAnsiTheme="majorBidi" w:cstheme="majorBidi"/>
          <w:sz w:val="24"/>
          <w:szCs w:val="24"/>
        </w:rPr>
        <w:t xml:space="preserve"> cellules productrices d’hormones mâles</w:t>
      </w:r>
      <w:r w:rsidR="00E10CDA">
        <w:rPr>
          <w:rFonts w:asciiTheme="majorBidi" w:hAnsiTheme="majorBidi" w:cstheme="majorBidi"/>
          <w:sz w:val="24"/>
          <w:szCs w:val="24"/>
        </w:rPr>
        <w:tab/>
      </w:r>
      <w:r w:rsidR="00E10CDA">
        <w:rPr>
          <w:rFonts w:asciiTheme="majorBidi" w:hAnsiTheme="majorBidi" w:cstheme="majorBidi"/>
          <w:sz w:val="24"/>
          <w:szCs w:val="24"/>
        </w:rPr>
        <w:tab/>
      </w:r>
      <w:r w:rsidR="00E10CDA" w:rsidRPr="004A0FAC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515C39D3" w14:textId="5CE98962" w:rsidR="00746A42" w:rsidRPr="00746A42" w:rsidRDefault="00746A42" w:rsidP="00746A42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46A42">
        <w:rPr>
          <w:rFonts w:asciiTheme="majorBidi" w:hAnsiTheme="majorBidi" w:cstheme="majorBidi"/>
          <w:sz w:val="24"/>
          <w:szCs w:val="24"/>
        </w:rPr>
        <w:t xml:space="preserve">Cellule de Sertoli : </w:t>
      </w:r>
      <w:r w:rsidR="004E2969">
        <w:rPr>
          <w:rFonts w:asciiTheme="majorBidi" w:hAnsiTheme="majorBidi" w:cstheme="majorBidi"/>
          <w:sz w:val="24"/>
          <w:szCs w:val="24"/>
        </w:rPr>
        <w:t>cellules de soutien et de nutrition</w:t>
      </w:r>
      <w:r w:rsidR="00E10CDA">
        <w:rPr>
          <w:rFonts w:asciiTheme="majorBidi" w:hAnsiTheme="majorBidi" w:cstheme="majorBidi"/>
          <w:sz w:val="24"/>
          <w:szCs w:val="24"/>
        </w:rPr>
        <w:tab/>
      </w:r>
      <w:r w:rsidR="00E10CDA">
        <w:rPr>
          <w:rFonts w:asciiTheme="majorBidi" w:hAnsiTheme="majorBidi" w:cstheme="majorBidi"/>
          <w:sz w:val="24"/>
          <w:szCs w:val="24"/>
        </w:rPr>
        <w:tab/>
      </w:r>
      <w:r w:rsidR="00E10CDA" w:rsidRPr="004A0FAC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6D283958" w14:textId="4E403DF4" w:rsidR="0038106E" w:rsidRPr="00A72BF5" w:rsidRDefault="0038106E" w:rsidP="003810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2F6">
        <w:rPr>
          <w:rFonts w:ascii="Times New Roman" w:hAnsi="Times New Roman" w:cs="Times New Roman"/>
          <w:b/>
          <w:bCs/>
          <w:sz w:val="24"/>
          <w:szCs w:val="24"/>
        </w:rPr>
        <w:t>La population 1 correspond aux spermatocytes I</w:t>
      </w:r>
      <w:r w:rsidRPr="00A72BF5">
        <w:rPr>
          <w:rFonts w:ascii="Times New Roman" w:hAnsi="Times New Roman" w:cs="Times New Roman"/>
          <w:sz w:val="24"/>
          <w:szCs w:val="24"/>
        </w:rPr>
        <w:t xml:space="preserve"> car la quantité 2Q résulte du dédoublement de l’ADN qui a lieu durant la phase S de l’interphase. </w:t>
      </w:r>
      <w:r w:rsidR="00810681" w:rsidRPr="004A0FAC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3B2CDC55" w14:textId="350DA76A" w:rsidR="0038106E" w:rsidRPr="002B4D56" w:rsidRDefault="0038106E" w:rsidP="0038106E">
      <w:pPr>
        <w:pStyle w:val="ListParagraph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2F6">
        <w:rPr>
          <w:rFonts w:ascii="Times New Roman" w:hAnsi="Times New Roman" w:cs="Times New Roman"/>
          <w:b/>
          <w:bCs/>
          <w:sz w:val="24"/>
          <w:szCs w:val="24"/>
        </w:rPr>
        <w:t>La population 2 correspond aux spermatocytes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D56">
        <w:rPr>
          <w:rFonts w:ascii="Times New Roman" w:hAnsi="Times New Roman" w:cs="Times New Roman"/>
          <w:sz w:val="24"/>
          <w:szCs w:val="24"/>
        </w:rPr>
        <w:t>car après la division réductionnelle de la méiose on obtient les spermatocytes II ayant n chromosomes à deux chromatides chacun et correspondant à la quantité Q d’ADN.</w:t>
      </w:r>
      <w:r>
        <w:rPr>
          <w:rFonts w:ascii="Times New Roman" w:hAnsi="Times New Roman" w:cs="Times New Roman"/>
          <w:sz w:val="24"/>
          <w:szCs w:val="24"/>
        </w:rPr>
        <w:t xml:space="preserve"> En plus leur nombre est le double de celui des </w:t>
      </w:r>
      <w:r w:rsidRPr="00A72BF5">
        <w:rPr>
          <w:rFonts w:ascii="Times New Roman" w:hAnsi="Times New Roman" w:cs="Times New Roman"/>
          <w:sz w:val="24"/>
          <w:szCs w:val="24"/>
        </w:rPr>
        <w:t>spermatocytes 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681">
        <w:rPr>
          <w:rFonts w:ascii="Times New Roman" w:hAnsi="Times New Roman" w:cs="Times New Roman"/>
          <w:sz w:val="24"/>
          <w:szCs w:val="24"/>
        </w:rPr>
        <w:t xml:space="preserve"> </w:t>
      </w:r>
      <w:r w:rsidR="00810681" w:rsidRPr="004A0FAC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430D69FE" w14:textId="0A539717" w:rsidR="0038106E" w:rsidRPr="002B4D56" w:rsidRDefault="0038106E" w:rsidP="0038106E">
      <w:pPr>
        <w:pStyle w:val="ListParagraph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047D">
        <w:rPr>
          <w:rFonts w:ascii="Times New Roman" w:hAnsi="Times New Roman" w:cs="Times New Roman"/>
          <w:b/>
          <w:bCs/>
          <w:sz w:val="24"/>
          <w:szCs w:val="24"/>
        </w:rPr>
        <w:t>La population 3 correspond aux spermatides</w:t>
      </w:r>
      <w:r w:rsidRPr="00304223">
        <w:rPr>
          <w:rFonts w:ascii="Times New Roman" w:hAnsi="Times New Roman" w:cs="Times New Roman"/>
          <w:sz w:val="24"/>
          <w:szCs w:val="24"/>
        </w:rPr>
        <w:t xml:space="preserve"> car après la division équationnelle </w:t>
      </w:r>
      <w:r>
        <w:rPr>
          <w:rFonts w:ascii="Times New Roman" w:hAnsi="Times New Roman" w:cs="Times New Roman"/>
          <w:sz w:val="24"/>
          <w:szCs w:val="24"/>
        </w:rPr>
        <w:t>les s</w:t>
      </w:r>
      <w:r w:rsidRPr="00304223">
        <w:rPr>
          <w:rFonts w:ascii="Times New Roman" w:hAnsi="Times New Roman" w:cs="Times New Roman"/>
          <w:sz w:val="24"/>
          <w:szCs w:val="24"/>
        </w:rPr>
        <w:t>permatides</w:t>
      </w:r>
      <w:r>
        <w:rPr>
          <w:rFonts w:ascii="Times New Roman" w:hAnsi="Times New Roman" w:cs="Times New Roman"/>
          <w:sz w:val="24"/>
          <w:szCs w:val="24"/>
        </w:rPr>
        <w:t xml:space="preserve"> possèden</w:t>
      </w:r>
      <w:r w:rsidRPr="00304223">
        <w:rPr>
          <w:rFonts w:ascii="Times New Roman" w:hAnsi="Times New Roman" w:cs="Times New Roman"/>
          <w:sz w:val="24"/>
          <w:szCs w:val="24"/>
        </w:rPr>
        <w:t>t n chromosomes à une chromatide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23">
        <w:rPr>
          <w:rFonts w:ascii="Times New Roman" w:hAnsi="Times New Roman" w:cs="Times New Roman"/>
          <w:sz w:val="24"/>
          <w:szCs w:val="24"/>
        </w:rPr>
        <w:t>chacun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23">
        <w:rPr>
          <w:rFonts w:ascii="Times New Roman" w:hAnsi="Times New Roman" w:cs="Times New Roman"/>
          <w:sz w:val="24"/>
          <w:szCs w:val="24"/>
        </w:rPr>
        <w:t xml:space="preserve">ce qui correspond à la quantité Q/2 d’ADN. </w:t>
      </w:r>
      <w:r>
        <w:rPr>
          <w:rFonts w:ascii="Times New Roman" w:hAnsi="Times New Roman" w:cs="Times New Roman"/>
          <w:sz w:val="24"/>
          <w:szCs w:val="24"/>
        </w:rPr>
        <w:t xml:space="preserve">En plus leur nombre est le double de celui des </w:t>
      </w:r>
      <w:r w:rsidRPr="00A72BF5">
        <w:rPr>
          <w:rFonts w:ascii="Times New Roman" w:hAnsi="Times New Roman" w:cs="Times New Roman"/>
          <w:sz w:val="24"/>
          <w:szCs w:val="24"/>
        </w:rPr>
        <w:t>spermatocytes I</w:t>
      </w:r>
      <w:r>
        <w:rPr>
          <w:rFonts w:ascii="Times New Roman" w:hAnsi="Times New Roman" w:cs="Times New Roman"/>
          <w:sz w:val="24"/>
          <w:szCs w:val="24"/>
        </w:rPr>
        <w:t>I.</w:t>
      </w:r>
      <w:r w:rsidR="00810681">
        <w:rPr>
          <w:rFonts w:ascii="Times New Roman" w:hAnsi="Times New Roman" w:cs="Times New Roman"/>
          <w:sz w:val="24"/>
          <w:szCs w:val="24"/>
        </w:rPr>
        <w:t xml:space="preserve"> </w:t>
      </w:r>
      <w:r w:rsidR="00810681" w:rsidRPr="004A0FAC">
        <w:rPr>
          <w:rFonts w:asciiTheme="majorBidi" w:hAnsiTheme="majorBidi" w:cstheme="majorBidi"/>
          <w:color w:val="FF0000"/>
          <w:sz w:val="24"/>
          <w:szCs w:val="24"/>
        </w:rPr>
        <w:t>(1/2)</w:t>
      </w:r>
    </w:p>
    <w:p w14:paraId="4C128C09" w14:textId="3411E558" w:rsidR="00B22D3F" w:rsidRDefault="00E549FF" w:rsidP="00B22D3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E1">
        <w:rPr>
          <w:rFonts w:ascii="Times New Roman" w:hAnsi="Times New Roman" w:cs="Times New Roman"/>
          <w:sz w:val="24"/>
          <w:szCs w:val="24"/>
        </w:rPr>
        <w:t xml:space="preserve">Chez l’homme stérile X le nombre de spermatocytes I est identique à </w:t>
      </w:r>
      <w:r>
        <w:rPr>
          <w:rFonts w:ascii="Times New Roman" w:hAnsi="Times New Roman" w:cs="Times New Roman"/>
          <w:sz w:val="24"/>
          <w:szCs w:val="24"/>
        </w:rPr>
        <w:t>celui de</w:t>
      </w:r>
      <w:r w:rsidRPr="00BD7EE1">
        <w:rPr>
          <w:rFonts w:ascii="Times New Roman" w:hAnsi="Times New Roman" w:cs="Times New Roman"/>
          <w:sz w:val="24"/>
          <w:szCs w:val="24"/>
        </w:rPr>
        <w:t xml:space="preserve"> l’homme fertile (2 </w:t>
      </w:r>
      <w:proofErr w:type="spellStart"/>
      <w:r w:rsidR="00F169C5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BD7EE1">
        <w:rPr>
          <w:rFonts w:ascii="Times New Roman" w:hAnsi="Times New Roman" w:cs="Times New Roman"/>
          <w:sz w:val="24"/>
          <w:szCs w:val="24"/>
        </w:rPr>
        <w:t xml:space="preserve">), mais le nombre de spermatocytes II est plus grand </w:t>
      </w:r>
      <w:r>
        <w:rPr>
          <w:rFonts w:ascii="Times New Roman" w:hAnsi="Times New Roman" w:cs="Times New Roman"/>
          <w:sz w:val="24"/>
          <w:szCs w:val="24"/>
        </w:rPr>
        <w:t>que celui de</w:t>
      </w:r>
      <w:r w:rsidRPr="00BD7EE1">
        <w:rPr>
          <w:rFonts w:ascii="Times New Roman" w:hAnsi="Times New Roman" w:cs="Times New Roman"/>
          <w:sz w:val="24"/>
          <w:szCs w:val="24"/>
        </w:rPr>
        <w:t xml:space="preserve"> l’homme fertile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464C63">
        <w:rPr>
          <w:rFonts w:ascii="Times New Roman" w:hAnsi="Times New Roman" w:cs="Times New Roman"/>
          <w:sz w:val="24"/>
          <w:szCs w:val="24"/>
        </w:rPr>
        <w:t>u.a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BD7EE1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04F3B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E616E9">
        <w:rPr>
          <w:rFonts w:ascii="Times New Roman" w:hAnsi="Times New Roman" w:cs="Times New Roman"/>
          <w:sz w:val="24"/>
          <w:szCs w:val="24"/>
        </w:rPr>
        <w:t>)</w:t>
      </w:r>
      <w:r w:rsidR="007A4B59">
        <w:rPr>
          <w:rFonts w:ascii="Times New Roman" w:hAnsi="Times New Roman" w:cs="Times New Roman"/>
          <w:sz w:val="24"/>
          <w:szCs w:val="24"/>
        </w:rPr>
        <w:t xml:space="preserve"> et</w:t>
      </w:r>
      <w:r w:rsidRPr="007A4B59">
        <w:rPr>
          <w:rFonts w:ascii="Times New Roman" w:hAnsi="Times New Roman" w:cs="Times New Roman"/>
          <w:sz w:val="24"/>
          <w:szCs w:val="24"/>
        </w:rPr>
        <w:t xml:space="preserve"> le nombre de spermatides de M.X.  (1</w:t>
      </w:r>
      <w:r w:rsidR="0067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D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Pr="007A4B59">
        <w:rPr>
          <w:rFonts w:ascii="Times New Roman" w:hAnsi="Times New Roman" w:cs="Times New Roman"/>
          <w:sz w:val="24"/>
          <w:szCs w:val="24"/>
        </w:rPr>
        <w:t xml:space="preserve">) est anormalement inférieur que celui de l’homme fertile (8 </w:t>
      </w:r>
      <w:proofErr w:type="spellStart"/>
      <w:r w:rsidR="00A167D2">
        <w:rPr>
          <w:rFonts w:ascii="Times New Roman" w:hAnsi="Times New Roman" w:cs="Times New Roman"/>
          <w:sz w:val="24"/>
          <w:szCs w:val="24"/>
        </w:rPr>
        <w:t>u.a</w:t>
      </w:r>
      <w:proofErr w:type="spellEnd"/>
      <w:r w:rsidR="00507C10">
        <w:rPr>
          <w:rFonts w:ascii="Times New Roman" w:hAnsi="Times New Roman" w:cs="Times New Roman"/>
          <w:sz w:val="24"/>
          <w:szCs w:val="24"/>
        </w:rPr>
        <w:t>).</w:t>
      </w:r>
      <w:r w:rsidR="00B22D3F">
        <w:rPr>
          <w:rFonts w:ascii="Times New Roman" w:hAnsi="Times New Roman" w:cs="Times New Roman"/>
          <w:sz w:val="24"/>
          <w:szCs w:val="24"/>
        </w:rPr>
        <w:t xml:space="preserve"> </w:t>
      </w:r>
      <w:r w:rsidRPr="00B22D3F">
        <w:rPr>
          <w:rFonts w:ascii="Times New Roman" w:hAnsi="Times New Roman" w:cs="Times New Roman"/>
          <w:sz w:val="24"/>
          <w:szCs w:val="24"/>
        </w:rPr>
        <w:t>Ceci indique que les spermatocytes II ne sont pas tous divisés en spermatides lors de la méiose.</w:t>
      </w:r>
      <w:r w:rsidR="005338F6">
        <w:rPr>
          <w:rFonts w:ascii="Times New Roman" w:hAnsi="Times New Roman" w:cs="Times New Roman"/>
          <w:sz w:val="24"/>
          <w:szCs w:val="24"/>
        </w:rPr>
        <w:t xml:space="preserve"> </w:t>
      </w:r>
      <w:r w:rsidR="005338F6" w:rsidRPr="005338F6">
        <w:rPr>
          <w:rFonts w:ascii="Times New Roman" w:hAnsi="Times New Roman" w:cs="Times New Roman"/>
          <w:color w:val="FF0000"/>
          <w:sz w:val="24"/>
          <w:szCs w:val="24"/>
        </w:rPr>
        <w:t xml:space="preserve">(1 ½) </w:t>
      </w:r>
    </w:p>
    <w:p w14:paraId="05DCFCFF" w14:textId="24199FD5" w:rsidR="008A1D8F" w:rsidRPr="00B22D3F" w:rsidRDefault="00E549FF" w:rsidP="00C65C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3F">
        <w:rPr>
          <w:rFonts w:ascii="Times New Roman" w:hAnsi="Times New Roman" w:cs="Times New Roman"/>
          <w:sz w:val="24"/>
          <w:szCs w:val="24"/>
        </w:rPr>
        <w:t>Donc la cause de stérilité chez l’homme X est le déroulement anormal de la méiose II bloquée au stade spermatocyte II et qui engendre un nombre insuffisant de spermatozoïdes</w:t>
      </w:r>
      <w:r w:rsidR="005338F6">
        <w:rPr>
          <w:rFonts w:ascii="Times New Roman" w:hAnsi="Times New Roman" w:cs="Times New Roman"/>
          <w:sz w:val="24"/>
          <w:szCs w:val="24"/>
        </w:rPr>
        <w:t xml:space="preserve">. </w:t>
      </w:r>
      <w:r w:rsidR="005338F6" w:rsidRPr="005338F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5338F6" w:rsidRPr="005338F6">
        <w:rPr>
          <w:rFonts w:ascii="Times New Roman" w:hAnsi="Times New Roman" w:cs="Times New Roman"/>
          <w:color w:val="FF0000"/>
          <w:sz w:val="24"/>
          <w:szCs w:val="24"/>
        </w:rPr>
        <w:t>½</w:t>
      </w:r>
      <w:proofErr w:type="gramEnd"/>
      <w:r w:rsidR="005338F6" w:rsidRPr="005338F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603F171" w14:textId="67B5C3DD" w:rsidR="00EF0ECF" w:rsidRPr="00C66FB8" w:rsidRDefault="00866E9F" w:rsidP="00C66FB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</w:t>
      </w:r>
      <w:r w:rsidR="00C66FB8" w:rsidRPr="002B4D56">
        <w:rPr>
          <w:rFonts w:ascii="Times New Roman" w:hAnsi="Times New Roman" w:cs="Times New Roman"/>
          <w:sz w:val="24"/>
          <w:szCs w:val="24"/>
        </w:rPr>
        <w:t xml:space="preserve"> l’origine de la stérilité de l’homme Y </w:t>
      </w:r>
      <w:r>
        <w:rPr>
          <w:rFonts w:ascii="Times New Roman" w:hAnsi="Times New Roman" w:cs="Times New Roman"/>
          <w:sz w:val="24"/>
          <w:szCs w:val="24"/>
        </w:rPr>
        <w:t>réside</w:t>
      </w:r>
      <w:r w:rsidR="008030D5">
        <w:rPr>
          <w:rFonts w:ascii="Times New Roman" w:hAnsi="Times New Roman" w:cs="Times New Roman"/>
          <w:sz w:val="24"/>
          <w:szCs w:val="24"/>
        </w:rPr>
        <w:t xml:space="preserve"> dans le </w:t>
      </w:r>
      <w:r w:rsidR="00C66FB8" w:rsidRPr="002B4D56">
        <w:rPr>
          <w:rFonts w:ascii="Times New Roman" w:hAnsi="Times New Roman" w:cs="Times New Roman"/>
          <w:sz w:val="24"/>
          <w:szCs w:val="24"/>
        </w:rPr>
        <w:t>déroulement anormal de la spermiogenèse</w:t>
      </w:r>
      <w:r w:rsidR="00397593">
        <w:rPr>
          <w:rFonts w:ascii="Times New Roman" w:hAnsi="Times New Roman" w:cs="Times New Roman"/>
          <w:sz w:val="24"/>
          <w:szCs w:val="24"/>
        </w:rPr>
        <w:t xml:space="preserve"> (différentiation </w:t>
      </w:r>
      <w:proofErr w:type="gramStart"/>
      <w:r w:rsidR="00397593">
        <w:rPr>
          <w:rFonts w:ascii="Times New Roman" w:hAnsi="Times New Roman" w:cs="Times New Roman"/>
          <w:sz w:val="24"/>
          <w:szCs w:val="24"/>
        </w:rPr>
        <w:t>du spermatide</w:t>
      </w:r>
      <w:proofErr w:type="gramEnd"/>
      <w:r w:rsidR="00397593">
        <w:rPr>
          <w:rFonts w:ascii="Times New Roman" w:hAnsi="Times New Roman" w:cs="Times New Roman"/>
          <w:sz w:val="24"/>
          <w:szCs w:val="24"/>
        </w:rPr>
        <w:t xml:space="preserve"> en spermatozoïde). </w:t>
      </w:r>
      <w:r w:rsidR="00EC796A" w:rsidRPr="005338F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EC796A" w:rsidRPr="005338F6">
        <w:rPr>
          <w:rFonts w:ascii="Times New Roman" w:hAnsi="Times New Roman" w:cs="Times New Roman"/>
          <w:color w:val="FF0000"/>
          <w:sz w:val="24"/>
          <w:szCs w:val="24"/>
        </w:rPr>
        <w:t>½</w:t>
      </w:r>
      <w:proofErr w:type="gramEnd"/>
      <w:r w:rsidR="00EC796A" w:rsidRPr="005338F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1536584" w14:textId="51E6B70F" w:rsidR="00E6448E" w:rsidRDefault="00E6448E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C8008" w14:textId="47C65D51" w:rsidR="00B70DF9" w:rsidRDefault="00B70DF9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BFD29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E2D50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3994C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81D57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6470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6A9E2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035F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55789" w14:textId="77777777" w:rsidR="009301A5" w:rsidRDefault="009301A5" w:rsidP="00456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3DCFB" w14:textId="77777777" w:rsidR="009301A5" w:rsidRDefault="009301A5" w:rsidP="0093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17AB3" w14:textId="489A3585" w:rsidR="009301A5" w:rsidRDefault="009301A5" w:rsidP="009301A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0E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La puberté précoce </w:t>
      </w:r>
      <w:r w:rsidR="00CB11A3" w:rsidRPr="00CB11A3">
        <w:rPr>
          <w:rFonts w:ascii="Times New Roman" w:hAnsi="Times New Roman" w:cs="Times New Roman"/>
          <w:color w:val="FF0000"/>
          <w:sz w:val="24"/>
          <w:szCs w:val="24"/>
        </w:rPr>
        <w:t>: (</w:t>
      </w:r>
      <w:r w:rsidR="00DC0623" w:rsidRPr="00CB11A3">
        <w:rPr>
          <w:rFonts w:ascii="Times New Roman" w:hAnsi="Times New Roman" w:cs="Times New Roman"/>
          <w:color w:val="FF0000"/>
          <w:sz w:val="24"/>
          <w:szCs w:val="24"/>
        </w:rPr>
        <w:t>7pts)</w:t>
      </w:r>
    </w:p>
    <w:p w14:paraId="306D05FC" w14:textId="77777777" w:rsidR="009301A5" w:rsidRDefault="009301A5" w:rsidP="009301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8FF5E" w14:textId="2ECB1316" w:rsidR="009301A5" w:rsidRPr="00401EE2" w:rsidRDefault="003D52AF" w:rsidP="00401EE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D52AF">
        <w:rPr>
          <w:rFonts w:ascii="Times New Roman" w:hAnsi="Times New Roman" w:cs="Times New Roman"/>
          <w:sz w:val="24"/>
          <w:szCs w:val="24"/>
        </w:rPr>
        <w:t xml:space="preserve">puberté précoce </w:t>
      </w:r>
      <w:r w:rsidR="00B355B0">
        <w:rPr>
          <w:rFonts w:ascii="Times New Roman" w:hAnsi="Times New Roman" w:cs="Times New Roman"/>
          <w:sz w:val="24"/>
          <w:szCs w:val="24"/>
        </w:rPr>
        <w:t>c’est « </w:t>
      </w:r>
      <w:r w:rsidRPr="003D52AF">
        <w:rPr>
          <w:rFonts w:ascii="Times New Roman" w:hAnsi="Times New Roman" w:cs="Times New Roman"/>
          <w:sz w:val="24"/>
          <w:szCs w:val="24"/>
        </w:rPr>
        <w:t>quand le développement des caractères sexuels survient avant 8 ans chez la fille et avant 10 ans chez le garçon</w:t>
      </w:r>
      <w:r w:rsidR="00B355B0">
        <w:rPr>
          <w:rFonts w:ascii="Times New Roman" w:hAnsi="Times New Roman" w:cs="Times New Roman"/>
          <w:sz w:val="24"/>
          <w:szCs w:val="24"/>
        </w:rPr>
        <w:t xml:space="preserve"> ». </w:t>
      </w:r>
      <w:r w:rsidR="002E21B6">
        <w:rPr>
          <w:rFonts w:ascii="Times New Roman" w:hAnsi="Times New Roman" w:cs="Times New Roman"/>
          <w:sz w:val="24"/>
          <w:szCs w:val="24"/>
        </w:rPr>
        <w:t xml:space="preserve"> </w:t>
      </w:r>
      <w:r w:rsidR="002859FF" w:rsidRPr="002859FF">
        <w:rPr>
          <w:rFonts w:ascii="Times New Roman" w:hAnsi="Times New Roman" w:cs="Times New Roman"/>
          <w:color w:val="FF0000"/>
          <w:sz w:val="24"/>
          <w:szCs w:val="24"/>
        </w:rPr>
        <w:t>(1</w:t>
      </w:r>
      <w:r w:rsidR="002859FF">
        <w:rPr>
          <w:rFonts w:ascii="Times New Roman" w:hAnsi="Times New Roman" w:cs="Times New Roman"/>
          <w:color w:val="FF0000"/>
          <w:sz w:val="24"/>
          <w:szCs w:val="24"/>
        </w:rPr>
        <w:t>/2</w:t>
      </w:r>
      <w:r w:rsidR="002859FF" w:rsidRPr="002859F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A1980C7" w14:textId="6BCE5618" w:rsidR="009301A5" w:rsidRPr="004E57E0" w:rsidRDefault="009301A5" w:rsidP="004E57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E0">
        <w:rPr>
          <w:rFonts w:ascii="Times New Roman" w:hAnsi="Times New Roman" w:cs="Times New Roman"/>
          <w:sz w:val="24"/>
          <w:szCs w:val="24"/>
        </w:rPr>
        <w:t>Construire un histogramme traduisant les données du document 2.</w:t>
      </w:r>
      <w:r w:rsidR="00997092">
        <w:rPr>
          <w:rFonts w:ascii="Times New Roman" w:hAnsi="Times New Roman" w:cs="Times New Roman"/>
          <w:sz w:val="24"/>
          <w:szCs w:val="24"/>
        </w:rPr>
        <w:t xml:space="preserve"> </w:t>
      </w:r>
      <w:r w:rsidR="00997092" w:rsidRPr="002859F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97092">
        <w:rPr>
          <w:rFonts w:ascii="Times New Roman" w:hAnsi="Times New Roman" w:cs="Times New Roman"/>
          <w:color w:val="FF0000"/>
          <w:sz w:val="24"/>
          <w:szCs w:val="24"/>
        </w:rPr>
        <w:t>1 ½)</w:t>
      </w:r>
      <w:r w:rsidR="00997092">
        <w:rPr>
          <w:rFonts w:ascii="Times New Roman" w:hAnsi="Times New Roman" w:cs="Times New Roman"/>
          <w:sz w:val="24"/>
          <w:szCs w:val="24"/>
        </w:rPr>
        <w:t xml:space="preserve">  </w:t>
      </w:r>
      <w:r w:rsidR="00997092">
        <w:rPr>
          <w:rFonts w:asciiTheme="majorBidi" w:hAnsiTheme="majorBidi" w:cstheme="majorBidi"/>
          <w:sz w:val="24"/>
          <w:szCs w:val="24"/>
        </w:rPr>
        <w:t xml:space="preserve"> </w:t>
      </w:r>
    </w:p>
    <w:p w14:paraId="276F069E" w14:textId="29BAD3A7" w:rsidR="009301A5" w:rsidRPr="00015B5D" w:rsidRDefault="00AA6CF8" w:rsidP="00015B5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301A5">
        <w:rPr>
          <w:rFonts w:ascii="Times New Roman" w:hAnsi="Times New Roman" w:cs="Times New Roman"/>
          <w:sz w:val="24"/>
          <w:szCs w:val="24"/>
        </w:rPr>
        <w:t>ette affirmatio</w:t>
      </w:r>
      <w:r w:rsidR="009B44C2">
        <w:rPr>
          <w:rFonts w:ascii="Times New Roman" w:hAnsi="Times New Roman" w:cs="Times New Roman"/>
          <w:sz w:val="24"/>
          <w:szCs w:val="24"/>
        </w:rPr>
        <w:t>n est correcte puisque l</w:t>
      </w:r>
      <w:r w:rsidR="002E5F1E" w:rsidRPr="009B44C2">
        <w:rPr>
          <w:rFonts w:ascii="Times New Roman" w:hAnsi="Times New Roman" w:cs="Times New Roman"/>
          <w:sz w:val="24"/>
          <w:szCs w:val="24"/>
        </w:rPr>
        <w:t xml:space="preserve">’injection continue de GnRH est sans effet sur les </w:t>
      </w:r>
      <w:r w:rsidR="004E57E0" w:rsidRPr="009B44C2">
        <w:rPr>
          <w:rFonts w:ascii="Times New Roman" w:hAnsi="Times New Roman" w:cs="Times New Roman"/>
          <w:sz w:val="24"/>
          <w:szCs w:val="24"/>
        </w:rPr>
        <w:t>secrétions</w:t>
      </w:r>
      <w:r w:rsidR="002E5F1E" w:rsidRPr="009B44C2">
        <w:rPr>
          <w:rFonts w:ascii="Times New Roman" w:hAnsi="Times New Roman" w:cs="Times New Roman"/>
          <w:sz w:val="24"/>
          <w:szCs w:val="24"/>
        </w:rPr>
        <w:t xml:space="preserve"> de FSH et LH</w:t>
      </w:r>
      <w:r w:rsidR="00B91196">
        <w:rPr>
          <w:rFonts w:ascii="Times New Roman" w:hAnsi="Times New Roman" w:cs="Times New Roman"/>
          <w:sz w:val="24"/>
          <w:szCs w:val="24"/>
        </w:rPr>
        <w:t xml:space="preserve"> (</w:t>
      </w:r>
      <w:r w:rsidR="002E5F1E" w:rsidRPr="009B44C2">
        <w:rPr>
          <w:rFonts w:ascii="Times New Roman" w:hAnsi="Times New Roman" w:cs="Times New Roman"/>
          <w:sz w:val="24"/>
          <w:szCs w:val="24"/>
        </w:rPr>
        <w:t>le taux de ces hormones</w:t>
      </w:r>
      <w:r w:rsidR="004E57E0" w:rsidRPr="009B44C2">
        <w:rPr>
          <w:rFonts w:ascii="Times New Roman" w:hAnsi="Times New Roman" w:cs="Times New Roman"/>
          <w:sz w:val="24"/>
          <w:szCs w:val="24"/>
        </w:rPr>
        <w:t xml:space="preserve"> reste le même que celui après la destruction </w:t>
      </w:r>
      <w:r w:rsidR="004E57E0" w:rsidRPr="009B44C2">
        <w:rPr>
          <w:rFonts w:ascii="Times New Roman" w:hAnsi="Times New Roman" w:cs="Times New Roman"/>
          <w:sz w:val="24"/>
          <w:szCs w:val="24"/>
        </w:rPr>
        <w:t>certaines cellules spécifiques de l’hypothalamus</w:t>
      </w:r>
      <w:r w:rsidR="00B91196">
        <w:rPr>
          <w:rFonts w:ascii="Times New Roman" w:hAnsi="Times New Roman" w:cs="Times New Roman"/>
          <w:sz w:val="24"/>
          <w:szCs w:val="24"/>
        </w:rPr>
        <w:t xml:space="preserve"> 10 et 25</w:t>
      </w:r>
      <w:r w:rsidR="00B91196" w:rsidRPr="00B9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1196" w:rsidRPr="009B44C2">
        <w:rPr>
          <w:rFonts w:ascii="Times New Roman" w:hAnsi="Times New Roman" w:cs="Times New Roman"/>
          <w:sz w:val="24"/>
          <w:szCs w:val="24"/>
        </w:rPr>
        <w:t>ng.mL</w:t>
      </w:r>
      <w:proofErr w:type="spellEnd"/>
      <w:proofErr w:type="gramEnd"/>
      <w:r w:rsidR="00B91196" w:rsidRPr="009B44C2">
        <w:rPr>
          <w:rFonts w:ascii="Times New Roman" w:hAnsi="Times New Roman" w:cs="Times New Roman"/>
          <w:sz w:val="24"/>
          <w:szCs w:val="24"/>
        </w:rPr>
        <w:t xml:space="preserve"> respectivement</w:t>
      </w:r>
      <w:r w:rsidR="00B91196">
        <w:rPr>
          <w:rFonts w:ascii="Times New Roman" w:hAnsi="Times New Roman" w:cs="Times New Roman"/>
          <w:sz w:val="24"/>
          <w:szCs w:val="24"/>
        </w:rPr>
        <w:t xml:space="preserve">) </w:t>
      </w:r>
      <w:r w:rsidR="001C3BDB">
        <w:rPr>
          <w:rFonts w:ascii="Times New Roman" w:hAnsi="Times New Roman" w:cs="Times New Roman"/>
          <w:sz w:val="24"/>
          <w:szCs w:val="24"/>
        </w:rPr>
        <w:t>alors</w:t>
      </w:r>
      <w:r w:rsidR="006B728E">
        <w:rPr>
          <w:rFonts w:ascii="Times New Roman" w:hAnsi="Times New Roman" w:cs="Times New Roman"/>
          <w:sz w:val="24"/>
          <w:szCs w:val="24"/>
        </w:rPr>
        <w:t xml:space="preserve"> que</w:t>
      </w:r>
      <w:r w:rsidR="00A715C0" w:rsidRPr="009B44C2">
        <w:rPr>
          <w:rFonts w:ascii="Times New Roman" w:hAnsi="Times New Roman" w:cs="Times New Roman"/>
          <w:sz w:val="24"/>
          <w:szCs w:val="24"/>
        </w:rPr>
        <w:t xml:space="preserve"> l</w:t>
      </w:r>
      <w:r w:rsidR="00A715C0" w:rsidRPr="009B44C2">
        <w:rPr>
          <w:rFonts w:ascii="Times New Roman" w:hAnsi="Times New Roman" w:cs="Times New Roman"/>
          <w:sz w:val="24"/>
          <w:szCs w:val="24"/>
        </w:rPr>
        <w:t xml:space="preserve">’injection </w:t>
      </w:r>
      <w:r w:rsidR="00CC2D80" w:rsidRPr="009B44C2">
        <w:rPr>
          <w:rFonts w:ascii="Times New Roman" w:hAnsi="Times New Roman" w:cs="Times New Roman"/>
          <w:sz w:val="24"/>
          <w:szCs w:val="24"/>
        </w:rPr>
        <w:t>dis</w:t>
      </w:r>
      <w:r w:rsidR="00A715C0" w:rsidRPr="009B44C2">
        <w:rPr>
          <w:rFonts w:ascii="Times New Roman" w:hAnsi="Times New Roman" w:cs="Times New Roman"/>
          <w:sz w:val="24"/>
          <w:szCs w:val="24"/>
        </w:rPr>
        <w:t>continue de GnRH</w:t>
      </w:r>
      <w:r w:rsidR="00663149" w:rsidRPr="009B44C2">
        <w:rPr>
          <w:rFonts w:ascii="Times New Roman" w:hAnsi="Times New Roman" w:cs="Times New Roman"/>
          <w:sz w:val="24"/>
          <w:szCs w:val="24"/>
        </w:rPr>
        <w:t xml:space="preserve"> </w:t>
      </w:r>
      <w:r w:rsidR="007D4CD6" w:rsidRPr="009B44C2">
        <w:rPr>
          <w:rFonts w:ascii="Times New Roman" w:hAnsi="Times New Roman" w:cs="Times New Roman"/>
          <w:sz w:val="24"/>
          <w:szCs w:val="24"/>
        </w:rPr>
        <w:t>élève</w:t>
      </w:r>
      <w:r w:rsidR="00663149" w:rsidRPr="009B44C2">
        <w:rPr>
          <w:rFonts w:ascii="Times New Roman" w:hAnsi="Times New Roman" w:cs="Times New Roman"/>
          <w:sz w:val="24"/>
          <w:szCs w:val="24"/>
        </w:rPr>
        <w:t xml:space="preserve"> le taux de FSH et LH jusqu’à 100 et 15 </w:t>
      </w:r>
      <w:proofErr w:type="spellStart"/>
      <w:r w:rsidR="00663149" w:rsidRPr="009B44C2">
        <w:rPr>
          <w:rFonts w:ascii="Times New Roman" w:hAnsi="Times New Roman" w:cs="Times New Roman"/>
          <w:sz w:val="24"/>
          <w:szCs w:val="24"/>
        </w:rPr>
        <w:t>ng.mL</w:t>
      </w:r>
      <w:proofErr w:type="spellEnd"/>
      <w:r w:rsidR="00663149" w:rsidRPr="009B44C2">
        <w:rPr>
          <w:rFonts w:ascii="Times New Roman" w:hAnsi="Times New Roman" w:cs="Times New Roman"/>
          <w:sz w:val="24"/>
          <w:szCs w:val="24"/>
        </w:rPr>
        <w:t xml:space="preserve"> respectivement. </w:t>
      </w:r>
      <w:r w:rsidR="009142EA" w:rsidRPr="002859FF">
        <w:rPr>
          <w:rFonts w:ascii="Times New Roman" w:hAnsi="Times New Roman" w:cs="Times New Roman"/>
          <w:color w:val="FF0000"/>
          <w:sz w:val="24"/>
          <w:szCs w:val="24"/>
        </w:rPr>
        <w:t>(1)</w:t>
      </w:r>
    </w:p>
    <w:p w14:paraId="0250A405" w14:textId="4FCB4ABF" w:rsidR="009301A5" w:rsidRPr="00252CAE" w:rsidRDefault="00612E29" w:rsidP="00252CA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48F">
        <w:rPr>
          <w:rFonts w:ascii="Times New Roman" w:hAnsi="Times New Roman" w:cs="Times New Roman"/>
          <w:sz w:val="24"/>
          <w:szCs w:val="24"/>
        </w:rPr>
        <w:t xml:space="preserve">Les filles </w:t>
      </w:r>
      <w:r w:rsidR="002B2954" w:rsidRPr="00FC348F">
        <w:rPr>
          <w:rFonts w:ascii="Times New Roman" w:hAnsi="Times New Roman" w:cs="Times New Roman"/>
          <w:sz w:val="24"/>
          <w:szCs w:val="24"/>
        </w:rPr>
        <w:t>précocement</w:t>
      </w:r>
      <w:r w:rsidRPr="00FC348F">
        <w:rPr>
          <w:rFonts w:ascii="Times New Roman" w:hAnsi="Times New Roman" w:cs="Times New Roman"/>
          <w:sz w:val="24"/>
          <w:szCs w:val="24"/>
        </w:rPr>
        <w:t xml:space="preserve"> </w:t>
      </w:r>
      <w:r w:rsidR="002B2954" w:rsidRPr="00FC348F">
        <w:rPr>
          <w:rFonts w:ascii="Times New Roman" w:hAnsi="Times New Roman" w:cs="Times New Roman"/>
          <w:sz w:val="24"/>
          <w:szCs w:val="24"/>
        </w:rPr>
        <w:t>pubères</w:t>
      </w:r>
      <w:r w:rsidRPr="00FC348F">
        <w:rPr>
          <w:rFonts w:ascii="Times New Roman" w:hAnsi="Times New Roman" w:cs="Times New Roman"/>
          <w:sz w:val="24"/>
          <w:szCs w:val="24"/>
        </w:rPr>
        <w:t xml:space="preserve"> </w:t>
      </w:r>
      <w:r w:rsidR="002B2954" w:rsidRPr="00FC348F">
        <w:rPr>
          <w:rFonts w:ascii="Times New Roman" w:hAnsi="Times New Roman" w:cs="Times New Roman"/>
          <w:sz w:val="24"/>
          <w:szCs w:val="24"/>
        </w:rPr>
        <w:t>présentent</w:t>
      </w:r>
      <w:r w:rsidRPr="00FC348F">
        <w:rPr>
          <w:rFonts w:ascii="Times New Roman" w:hAnsi="Times New Roman" w:cs="Times New Roman"/>
          <w:sz w:val="24"/>
          <w:szCs w:val="24"/>
        </w:rPr>
        <w:t xml:space="preserve"> des taux de FSH et d’</w:t>
      </w:r>
      <w:r w:rsidR="002B2954" w:rsidRPr="00FC348F">
        <w:rPr>
          <w:rFonts w:ascii="Times New Roman" w:hAnsi="Times New Roman" w:cs="Times New Roman"/>
          <w:sz w:val="24"/>
          <w:szCs w:val="24"/>
        </w:rPr>
        <w:t>œstrogènes (1,1 UI/L et 21,43</w:t>
      </w:r>
      <w:r w:rsidR="00FC348F" w:rsidRPr="00FC348F">
        <w:rPr>
          <w:rFonts w:ascii="Times New Roman" w:hAnsi="Times New Roman" w:cs="Times New Roman"/>
          <w:sz w:val="24"/>
          <w:szCs w:val="24"/>
        </w:rPr>
        <w:t xml:space="preserve"> </w:t>
      </w:r>
      <w:r w:rsidR="002B2954" w:rsidRPr="00FC348F">
        <w:rPr>
          <w:rFonts w:ascii="Times New Roman" w:hAnsi="Times New Roman" w:cs="Times New Roman"/>
          <w:sz w:val="24"/>
          <w:szCs w:val="24"/>
        </w:rPr>
        <w:t xml:space="preserve">pg/ml) plus élevés que les filles de leur âge </w:t>
      </w:r>
      <w:r w:rsidR="002B2954" w:rsidRPr="00FC348F">
        <w:rPr>
          <w:rFonts w:ascii="Times New Roman" w:hAnsi="Times New Roman" w:cs="Times New Roman"/>
          <w:sz w:val="24"/>
          <w:szCs w:val="24"/>
        </w:rPr>
        <w:t>(</w:t>
      </w:r>
      <w:r w:rsidR="002B2954" w:rsidRPr="00FC348F">
        <w:rPr>
          <w:rFonts w:ascii="Times New Roman" w:hAnsi="Times New Roman" w:cs="Times New Roman"/>
          <w:sz w:val="24"/>
          <w:szCs w:val="24"/>
        </w:rPr>
        <w:t>0</w:t>
      </w:r>
      <w:r w:rsidR="002B2954" w:rsidRPr="00FC348F">
        <w:rPr>
          <w:rFonts w:ascii="Times New Roman" w:hAnsi="Times New Roman" w:cs="Times New Roman"/>
          <w:sz w:val="24"/>
          <w:szCs w:val="24"/>
        </w:rPr>
        <w:t>,</w:t>
      </w:r>
      <w:r w:rsidR="00FC348F" w:rsidRPr="00FC348F">
        <w:rPr>
          <w:rFonts w:ascii="Times New Roman" w:hAnsi="Times New Roman" w:cs="Times New Roman"/>
          <w:sz w:val="24"/>
          <w:szCs w:val="24"/>
        </w:rPr>
        <w:t>4 UI</w:t>
      </w:r>
      <w:r w:rsidR="002B2954" w:rsidRPr="00FC348F">
        <w:rPr>
          <w:rFonts w:ascii="Times New Roman" w:hAnsi="Times New Roman" w:cs="Times New Roman"/>
          <w:sz w:val="24"/>
          <w:szCs w:val="24"/>
        </w:rPr>
        <w:t xml:space="preserve">/L et </w:t>
      </w:r>
      <w:r w:rsidR="005B0F67" w:rsidRPr="00FC348F">
        <w:rPr>
          <w:rFonts w:ascii="Times New Roman" w:hAnsi="Times New Roman" w:cs="Times New Roman"/>
          <w:sz w:val="24"/>
          <w:szCs w:val="24"/>
        </w:rPr>
        <w:t xml:space="preserve">9 </w:t>
      </w:r>
      <w:r w:rsidR="002B2954" w:rsidRPr="00FC348F">
        <w:rPr>
          <w:rFonts w:ascii="Times New Roman" w:hAnsi="Times New Roman" w:cs="Times New Roman"/>
          <w:sz w:val="24"/>
          <w:szCs w:val="24"/>
        </w:rPr>
        <w:t>pg/ml)</w:t>
      </w:r>
      <w:r w:rsidR="002B2954" w:rsidRPr="00FC348F">
        <w:rPr>
          <w:rFonts w:ascii="Times New Roman" w:hAnsi="Times New Roman" w:cs="Times New Roman"/>
          <w:sz w:val="24"/>
          <w:szCs w:val="24"/>
        </w:rPr>
        <w:t xml:space="preserve">. </w:t>
      </w:r>
      <w:r w:rsidR="00882E92" w:rsidRPr="00FC348F">
        <w:rPr>
          <w:rFonts w:ascii="Times New Roman" w:hAnsi="Times New Roman" w:cs="Times New Roman"/>
          <w:sz w:val="24"/>
          <w:szCs w:val="24"/>
        </w:rPr>
        <w:t xml:space="preserve">Le traitement </w:t>
      </w:r>
      <w:r w:rsidR="00ED3318" w:rsidRPr="00FC348F">
        <w:rPr>
          <w:rFonts w:ascii="Times New Roman" w:hAnsi="Times New Roman" w:cs="Times New Roman"/>
          <w:sz w:val="24"/>
          <w:szCs w:val="24"/>
        </w:rPr>
        <w:t>à</w:t>
      </w:r>
      <w:r w:rsidR="00882E92" w:rsidRPr="00FC348F">
        <w:rPr>
          <w:rFonts w:ascii="Times New Roman" w:hAnsi="Times New Roman" w:cs="Times New Roman"/>
          <w:sz w:val="24"/>
          <w:szCs w:val="24"/>
        </w:rPr>
        <w:t xml:space="preserve"> la </w:t>
      </w:r>
      <w:r w:rsidR="00882E92" w:rsidRPr="00FC348F">
        <w:rPr>
          <w:rFonts w:ascii="Times New Roman" w:hAnsi="Times New Roman" w:cs="Times New Roman"/>
          <w:sz w:val="24"/>
          <w:szCs w:val="24"/>
        </w:rPr>
        <w:t xml:space="preserve">leuproréline </w:t>
      </w:r>
      <w:r w:rsidR="00ED3318" w:rsidRPr="00FC348F">
        <w:rPr>
          <w:rFonts w:ascii="Times New Roman" w:hAnsi="Times New Roman" w:cs="Times New Roman"/>
          <w:sz w:val="24"/>
          <w:szCs w:val="24"/>
        </w:rPr>
        <w:t xml:space="preserve">fait chuter ces </w:t>
      </w:r>
      <w:r w:rsidR="00FC348F">
        <w:rPr>
          <w:rFonts w:ascii="Times New Roman" w:hAnsi="Times New Roman" w:cs="Times New Roman"/>
          <w:sz w:val="24"/>
          <w:szCs w:val="24"/>
        </w:rPr>
        <w:t>taux</w:t>
      </w:r>
      <w:r w:rsidR="008E23C3">
        <w:rPr>
          <w:rFonts w:ascii="Times New Roman" w:hAnsi="Times New Roman" w:cs="Times New Roman"/>
          <w:sz w:val="24"/>
          <w:szCs w:val="24"/>
        </w:rPr>
        <w:t xml:space="preserve"> </w:t>
      </w:r>
      <w:r w:rsidR="00ED3318" w:rsidRPr="00FC348F">
        <w:rPr>
          <w:rFonts w:ascii="Times New Roman" w:hAnsi="Times New Roman" w:cs="Times New Roman"/>
          <w:sz w:val="24"/>
          <w:szCs w:val="24"/>
        </w:rPr>
        <w:t>jusqu’à 0,38</w:t>
      </w:r>
      <w:r w:rsidR="00FC348F" w:rsidRPr="00FC348F">
        <w:rPr>
          <w:rFonts w:ascii="Times New Roman" w:hAnsi="Times New Roman" w:cs="Times New Roman"/>
          <w:sz w:val="24"/>
          <w:szCs w:val="24"/>
        </w:rPr>
        <w:t xml:space="preserve"> </w:t>
      </w:r>
      <w:r w:rsidR="00ED3318" w:rsidRPr="00FC348F">
        <w:rPr>
          <w:rFonts w:ascii="Times New Roman" w:hAnsi="Times New Roman" w:cs="Times New Roman"/>
          <w:sz w:val="24"/>
          <w:szCs w:val="24"/>
        </w:rPr>
        <w:t xml:space="preserve">UI/L et </w:t>
      </w:r>
      <w:r w:rsidR="00FC348F" w:rsidRPr="00FC348F">
        <w:rPr>
          <w:rFonts w:ascii="Times New Roman" w:hAnsi="Times New Roman" w:cs="Times New Roman"/>
          <w:sz w:val="24"/>
          <w:szCs w:val="24"/>
        </w:rPr>
        <w:t>8,78</w:t>
      </w:r>
      <w:r w:rsidR="00ED3318" w:rsidRPr="00FC348F">
        <w:rPr>
          <w:rFonts w:ascii="Times New Roman" w:hAnsi="Times New Roman" w:cs="Times New Roman"/>
          <w:sz w:val="24"/>
          <w:szCs w:val="24"/>
        </w:rPr>
        <w:t xml:space="preserve"> pg/</w:t>
      </w:r>
      <w:r w:rsidR="002A2A0B" w:rsidRPr="00FC348F">
        <w:rPr>
          <w:rFonts w:ascii="Times New Roman" w:hAnsi="Times New Roman" w:cs="Times New Roman"/>
          <w:sz w:val="24"/>
          <w:szCs w:val="24"/>
        </w:rPr>
        <w:t>ml,</w:t>
      </w:r>
      <w:r w:rsidR="008E23C3">
        <w:rPr>
          <w:rFonts w:ascii="Times New Roman" w:hAnsi="Times New Roman" w:cs="Times New Roman"/>
          <w:sz w:val="24"/>
          <w:szCs w:val="24"/>
        </w:rPr>
        <w:t xml:space="preserve"> valeurs presque </w:t>
      </w:r>
      <w:r w:rsidR="00F669C0">
        <w:rPr>
          <w:rFonts w:ascii="Times New Roman" w:hAnsi="Times New Roman" w:cs="Times New Roman"/>
          <w:sz w:val="24"/>
          <w:szCs w:val="24"/>
        </w:rPr>
        <w:t>égales à</w:t>
      </w:r>
      <w:r w:rsidR="008E23C3">
        <w:rPr>
          <w:rFonts w:ascii="Times New Roman" w:hAnsi="Times New Roman" w:cs="Times New Roman"/>
          <w:sz w:val="24"/>
          <w:szCs w:val="24"/>
        </w:rPr>
        <w:t xml:space="preserve"> celle </w:t>
      </w:r>
      <w:r w:rsidR="00792982">
        <w:rPr>
          <w:rFonts w:ascii="Times New Roman" w:hAnsi="Times New Roman" w:cs="Times New Roman"/>
          <w:sz w:val="24"/>
          <w:szCs w:val="24"/>
        </w:rPr>
        <w:t>des filles impubères</w:t>
      </w:r>
      <w:r w:rsidR="008E23C3">
        <w:rPr>
          <w:rFonts w:ascii="Times New Roman" w:hAnsi="Times New Roman" w:cs="Times New Roman"/>
          <w:sz w:val="24"/>
          <w:szCs w:val="24"/>
        </w:rPr>
        <w:t xml:space="preserve">. Ceci montre que </w:t>
      </w:r>
      <w:r w:rsidR="008E23C3">
        <w:rPr>
          <w:rFonts w:ascii="Times New Roman" w:hAnsi="Times New Roman" w:cs="Times New Roman"/>
          <w:sz w:val="24"/>
          <w:szCs w:val="24"/>
        </w:rPr>
        <w:t>la leuproréline permet de retarder la puberté à sa date normale</w:t>
      </w:r>
      <w:r w:rsidR="008E23C3">
        <w:rPr>
          <w:rFonts w:ascii="Times New Roman" w:hAnsi="Times New Roman" w:cs="Times New Roman"/>
          <w:sz w:val="24"/>
          <w:szCs w:val="24"/>
        </w:rPr>
        <w:t xml:space="preserve">. </w:t>
      </w:r>
      <w:r w:rsidR="00605D22" w:rsidRPr="002859FF">
        <w:rPr>
          <w:rFonts w:ascii="Times New Roman" w:hAnsi="Times New Roman" w:cs="Times New Roman"/>
          <w:color w:val="FF0000"/>
          <w:sz w:val="24"/>
          <w:szCs w:val="24"/>
        </w:rPr>
        <w:t>(1</w:t>
      </w:r>
      <w:r w:rsidR="00605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5727">
        <w:rPr>
          <w:rFonts w:ascii="Times New Roman" w:hAnsi="Times New Roman" w:cs="Times New Roman"/>
          <w:color w:val="FF0000"/>
          <w:sz w:val="24"/>
          <w:szCs w:val="24"/>
        </w:rPr>
        <w:t>½)</w:t>
      </w:r>
    </w:p>
    <w:p w14:paraId="5FDEF3AA" w14:textId="14D9EF74" w:rsidR="00424722" w:rsidRPr="00424722" w:rsidRDefault="00887E6B" w:rsidP="0032298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Puisque</w:t>
      </w:r>
      <w:r w:rsidR="007E7B92" w:rsidRPr="007E7B92">
        <w:rPr>
          <w:rFonts w:ascii="Times New Roman" w:hAnsi="Times New Roman" w:cs="Times New Roman"/>
          <w:sz w:val="24"/>
          <w:szCs w:val="24"/>
        </w:rPr>
        <w:t xml:space="preserve"> </w:t>
      </w:r>
      <w:r w:rsidR="007E7B92">
        <w:rPr>
          <w:rFonts w:ascii="Times New Roman" w:hAnsi="Times New Roman" w:cs="Times New Roman"/>
          <w:sz w:val="24"/>
          <w:szCs w:val="24"/>
        </w:rPr>
        <w:t>l</w:t>
      </w:r>
      <w:r w:rsidR="007E7B92">
        <w:rPr>
          <w:rFonts w:ascii="Times New Roman" w:hAnsi="Times New Roman" w:cs="Times New Roman"/>
          <w:sz w:val="24"/>
          <w:szCs w:val="24"/>
        </w:rPr>
        <w:t>a concentration de GnRH est normale</w:t>
      </w:r>
      <w:r w:rsidR="008222AD">
        <w:rPr>
          <w:rFonts w:ascii="Times New Roman" w:hAnsi="Times New Roman" w:cs="Times New Roman"/>
          <w:sz w:val="24"/>
          <w:szCs w:val="24"/>
        </w:rPr>
        <w:t xml:space="preserve"> chez une</w:t>
      </w:r>
      <w:r w:rsidR="00145229">
        <w:rPr>
          <w:rFonts w:ascii="Times New Roman" w:hAnsi="Times New Roman" w:cs="Times New Roman"/>
          <w:sz w:val="24"/>
          <w:szCs w:val="24"/>
        </w:rPr>
        <w:t xml:space="preserve"> </w:t>
      </w:r>
      <w:r w:rsidR="008222AD">
        <w:rPr>
          <w:rFonts w:ascii="Times New Roman" w:hAnsi="Times New Roman" w:cs="Times New Roman"/>
          <w:sz w:val="24"/>
          <w:szCs w:val="24"/>
        </w:rPr>
        <w:t>guenon injectée par la leuproréline sur une période de 10 jours</w:t>
      </w:r>
      <w:r w:rsidR="006C4371">
        <w:rPr>
          <w:rFonts w:ascii="Times New Roman" w:hAnsi="Times New Roman" w:cs="Times New Roman"/>
          <w:sz w:val="24"/>
          <w:szCs w:val="24"/>
        </w:rPr>
        <w:t xml:space="preserve"> cela montre que la </w:t>
      </w:r>
      <w:r w:rsidR="00416BE7">
        <w:rPr>
          <w:rFonts w:ascii="Times New Roman" w:hAnsi="Times New Roman" w:cs="Times New Roman"/>
          <w:sz w:val="24"/>
          <w:szCs w:val="24"/>
        </w:rPr>
        <w:t>sécrétion</w:t>
      </w:r>
      <w:r w:rsidR="006C4371">
        <w:rPr>
          <w:rFonts w:ascii="Times New Roman" w:hAnsi="Times New Roman" w:cs="Times New Roman"/>
          <w:sz w:val="24"/>
          <w:szCs w:val="24"/>
        </w:rPr>
        <w:t xml:space="preserve"> de GnRH</w:t>
      </w:r>
      <w:r w:rsidR="00416BE7">
        <w:rPr>
          <w:rFonts w:ascii="Times New Roman" w:hAnsi="Times New Roman" w:cs="Times New Roman"/>
          <w:sz w:val="24"/>
          <w:szCs w:val="24"/>
        </w:rPr>
        <w:t xml:space="preserve"> n’a pas été inhibée et que l’</w:t>
      </w:r>
      <w:r w:rsidR="00424722">
        <w:rPr>
          <w:rFonts w:ascii="Times New Roman" w:hAnsi="Times New Roman" w:cs="Times New Roman"/>
          <w:sz w:val="24"/>
          <w:szCs w:val="24"/>
        </w:rPr>
        <w:t>hypothèse</w:t>
      </w:r>
      <w:r w:rsidR="00416BE7">
        <w:rPr>
          <w:rFonts w:ascii="Times New Roman" w:hAnsi="Times New Roman" w:cs="Times New Roman"/>
          <w:sz w:val="24"/>
          <w:szCs w:val="24"/>
        </w:rPr>
        <w:t xml:space="preserve"> 1 est </w:t>
      </w:r>
      <w:r w:rsidR="00424722">
        <w:rPr>
          <w:rFonts w:ascii="Times New Roman" w:hAnsi="Times New Roman" w:cs="Times New Roman"/>
          <w:sz w:val="24"/>
          <w:szCs w:val="24"/>
        </w:rPr>
        <w:t>rejetée.</w:t>
      </w:r>
    </w:p>
    <w:p w14:paraId="4050F3DF" w14:textId="00D45096" w:rsidR="00711C96" w:rsidRDefault="00424722" w:rsidP="004C2B3C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B4BE1">
        <w:rPr>
          <w:rFonts w:ascii="Times New Roman" w:hAnsi="Times New Roman" w:cs="Times New Roman"/>
          <w:sz w:val="24"/>
          <w:szCs w:val="24"/>
        </w:rPr>
        <w:t>uisque l</w:t>
      </w:r>
      <w:r w:rsidR="004B4BE1">
        <w:rPr>
          <w:rFonts w:ascii="Times New Roman" w:hAnsi="Times New Roman" w:cs="Times New Roman"/>
          <w:sz w:val="24"/>
          <w:szCs w:val="24"/>
        </w:rPr>
        <w:t xml:space="preserve">a leuproréline radioactive </w:t>
      </w:r>
      <w:r w:rsidR="009A5D49">
        <w:rPr>
          <w:rFonts w:ascii="Times New Roman" w:hAnsi="Times New Roman" w:cs="Times New Roman"/>
          <w:sz w:val="24"/>
          <w:szCs w:val="24"/>
        </w:rPr>
        <w:t>injectée</w:t>
      </w:r>
      <w:r w:rsidR="009F2107">
        <w:rPr>
          <w:rFonts w:ascii="Times New Roman" w:hAnsi="Times New Roman" w:cs="Times New Roman"/>
          <w:sz w:val="24"/>
          <w:szCs w:val="24"/>
        </w:rPr>
        <w:t xml:space="preserve"> </w:t>
      </w:r>
      <w:r w:rsidR="000F6988">
        <w:rPr>
          <w:rFonts w:ascii="Times New Roman" w:hAnsi="Times New Roman" w:cs="Times New Roman"/>
          <w:sz w:val="24"/>
          <w:szCs w:val="24"/>
        </w:rPr>
        <w:t xml:space="preserve">à une guenon </w:t>
      </w:r>
      <w:r w:rsidR="004B4BE1">
        <w:rPr>
          <w:rFonts w:ascii="Times New Roman" w:hAnsi="Times New Roman" w:cs="Times New Roman"/>
          <w:sz w:val="24"/>
          <w:szCs w:val="24"/>
        </w:rPr>
        <w:t>a été localisée au niveau des cellules de l’hypophyse</w:t>
      </w:r>
      <w:r w:rsidR="00B34E42">
        <w:rPr>
          <w:rFonts w:ascii="Times New Roman" w:hAnsi="Times New Roman" w:cs="Times New Roman"/>
          <w:sz w:val="24"/>
          <w:szCs w:val="24"/>
        </w:rPr>
        <w:t xml:space="preserve"> et que la </w:t>
      </w:r>
      <w:r w:rsidR="00D45F97">
        <w:rPr>
          <w:rFonts w:ascii="Times New Roman" w:hAnsi="Times New Roman" w:cs="Times New Roman"/>
          <w:sz w:val="24"/>
          <w:szCs w:val="24"/>
        </w:rPr>
        <w:t>quantité</w:t>
      </w:r>
      <w:r w:rsidR="00B34E42">
        <w:rPr>
          <w:rFonts w:ascii="Times New Roman" w:hAnsi="Times New Roman" w:cs="Times New Roman"/>
          <w:sz w:val="24"/>
          <w:szCs w:val="24"/>
        </w:rPr>
        <w:t xml:space="preserve"> </w:t>
      </w:r>
      <w:r w:rsidR="00D45F97" w:rsidRPr="00687D94">
        <w:rPr>
          <w:rFonts w:asciiTheme="majorBidi" w:hAnsiTheme="majorBidi" w:cstheme="majorBidi"/>
          <w:noProof/>
          <w:sz w:val="24"/>
          <w:szCs w:val="24"/>
        </w:rPr>
        <w:t>de GnRH li</w:t>
      </w:r>
      <w:r w:rsidR="00D45F97">
        <w:rPr>
          <w:rFonts w:asciiTheme="majorBidi" w:hAnsiTheme="majorBidi" w:cstheme="majorBidi"/>
          <w:noProof/>
          <w:sz w:val="24"/>
          <w:szCs w:val="24"/>
        </w:rPr>
        <w:t>é</w:t>
      </w:r>
      <w:r w:rsidR="00D45F97" w:rsidRPr="00687D94">
        <w:rPr>
          <w:rFonts w:asciiTheme="majorBidi" w:hAnsiTheme="majorBidi" w:cstheme="majorBidi"/>
          <w:noProof/>
          <w:sz w:val="24"/>
          <w:szCs w:val="24"/>
        </w:rPr>
        <w:t>e sur les recepteurs des cellules hypophysaires</w:t>
      </w:r>
      <w:r w:rsidR="003752E7">
        <w:rPr>
          <w:rFonts w:asciiTheme="majorBidi" w:hAnsiTheme="majorBidi" w:cstheme="majorBidi"/>
          <w:noProof/>
          <w:sz w:val="24"/>
          <w:szCs w:val="24"/>
        </w:rPr>
        <w:t xml:space="preserve"> diminue consid</w:t>
      </w:r>
      <w:r w:rsidR="00C82D4B">
        <w:rPr>
          <w:rFonts w:asciiTheme="majorBidi" w:hAnsiTheme="majorBidi" w:cstheme="majorBidi"/>
          <w:noProof/>
          <w:sz w:val="24"/>
          <w:szCs w:val="24"/>
        </w:rPr>
        <w:t>é</w:t>
      </w:r>
      <w:r w:rsidR="003752E7">
        <w:rPr>
          <w:rFonts w:asciiTheme="majorBidi" w:hAnsiTheme="majorBidi" w:cstheme="majorBidi"/>
          <w:noProof/>
          <w:sz w:val="24"/>
          <w:szCs w:val="24"/>
        </w:rPr>
        <w:t>rablement</w:t>
      </w:r>
      <w:r w:rsidR="00C82D4B">
        <w:rPr>
          <w:rFonts w:asciiTheme="majorBidi" w:hAnsiTheme="majorBidi" w:cstheme="majorBidi"/>
          <w:noProof/>
          <w:sz w:val="24"/>
          <w:szCs w:val="24"/>
        </w:rPr>
        <w:t xml:space="preserve"> après injection de </w:t>
      </w:r>
      <w:r w:rsidR="00A35A95">
        <w:rPr>
          <w:rFonts w:ascii="Times New Roman" w:hAnsi="Times New Roman" w:cs="Times New Roman"/>
          <w:sz w:val="24"/>
          <w:szCs w:val="24"/>
        </w:rPr>
        <w:t>leuproréline</w:t>
      </w:r>
      <w:r w:rsidR="00D642AD">
        <w:rPr>
          <w:rFonts w:asciiTheme="majorBidi" w:hAnsiTheme="majorBidi" w:cstheme="majorBidi"/>
          <w:noProof/>
          <w:sz w:val="24"/>
          <w:szCs w:val="24"/>
        </w:rPr>
        <w:t xml:space="preserve">, cela montre que la </w:t>
      </w:r>
      <w:r w:rsidR="00D642AD">
        <w:rPr>
          <w:rFonts w:ascii="Times New Roman" w:hAnsi="Times New Roman" w:cs="Times New Roman"/>
          <w:sz w:val="24"/>
          <w:szCs w:val="24"/>
        </w:rPr>
        <w:t>leuproréline</w:t>
      </w:r>
      <w:r w:rsidR="00D642AD">
        <w:rPr>
          <w:rFonts w:ascii="Times New Roman" w:hAnsi="Times New Roman" w:cs="Times New Roman"/>
          <w:sz w:val="24"/>
          <w:szCs w:val="24"/>
        </w:rPr>
        <w:t xml:space="preserve"> bloque l’action de la GnRH </w:t>
      </w:r>
      <w:r w:rsidR="00BB3701">
        <w:rPr>
          <w:rFonts w:ascii="Times New Roman" w:hAnsi="Times New Roman" w:cs="Times New Roman"/>
          <w:sz w:val="24"/>
          <w:szCs w:val="24"/>
        </w:rPr>
        <w:t xml:space="preserve">en se fixant à sa place sur ses récepteurs hypophysaires </w:t>
      </w:r>
      <w:r w:rsidR="00D642AD">
        <w:rPr>
          <w:rFonts w:ascii="Times New Roman" w:hAnsi="Times New Roman" w:cs="Times New Roman"/>
          <w:sz w:val="24"/>
          <w:szCs w:val="24"/>
        </w:rPr>
        <w:t>et que</w:t>
      </w:r>
      <w:r w:rsidR="00D642A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4B4BE1">
        <w:rPr>
          <w:rFonts w:ascii="Times New Roman" w:hAnsi="Times New Roman" w:cs="Times New Roman"/>
          <w:sz w:val="24"/>
          <w:szCs w:val="24"/>
        </w:rPr>
        <w:t xml:space="preserve">l’hypothèse </w:t>
      </w:r>
      <w:r w:rsidR="00D642AD">
        <w:rPr>
          <w:rFonts w:ascii="Times New Roman" w:hAnsi="Times New Roman" w:cs="Times New Roman"/>
          <w:sz w:val="24"/>
          <w:szCs w:val="24"/>
        </w:rPr>
        <w:t>2</w:t>
      </w:r>
      <w:r w:rsidR="004B4BE1">
        <w:rPr>
          <w:rFonts w:ascii="Times New Roman" w:hAnsi="Times New Roman" w:cs="Times New Roman"/>
          <w:sz w:val="24"/>
          <w:szCs w:val="24"/>
        </w:rPr>
        <w:t xml:space="preserve"> est </w:t>
      </w:r>
      <w:r w:rsidR="00D642AD">
        <w:rPr>
          <w:rFonts w:ascii="Times New Roman" w:hAnsi="Times New Roman" w:cs="Times New Roman"/>
          <w:sz w:val="24"/>
          <w:szCs w:val="24"/>
        </w:rPr>
        <w:t>valid</w:t>
      </w:r>
      <w:r w:rsidR="004B4BE1">
        <w:rPr>
          <w:rFonts w:ascii="Times New Roman" w:hAnsi="Times New Roman" w:cs="Times New Roman"/>
          <w:sz w:val="24"/>
          <w:szCs w:val="24"/>
        </w:rPr>
        <w:t>ée.</w:t>
      </w:r>
      <w:r w:rsidR="00486102">
        <w:rPr>
          <w:rFonts w:ascii="Times New Roman" w:hAnsi="Times New Roman" w:cs="Times New Roman"/>
          <w:sz w:val="24"/>
          <w:szCs w:val="24"/>
        </w:rPr>
        <w:t xml:space="preserve"> </w:t>
      </w:r>
      <w:r w:rsidR="00486102" w:rsidRPr="002859F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D7F11">
        <w:rPr>
          <w:rFonts w:ascii="Times New Roman" w:hAnsi="Times New Roman" w:cs="Times New Roman"/>
          <w:color w:val="FF0000"/>
          <w:sz w:val="24"/>
          <w:szCs w:val="24"/>
        </w:rPr>
        <w:t>1 ½)</w:t>
      </w:r>
      <w:r w:rsidR="004B4BE1">
        <w:rPr>
          <w:rFonts w:ascii="Times New Roman" w:hAnsi="Times New Roman" w:cs="Times New Roman"/>
          <w:sz w:val="24"/>
          <w:szCs w:val="24"/>
        </w:rPr>
        <w:t xml:space="preserve"> </w:t>
      </w:r>
      <w:r w:rsidR="008222AD">
        <w:rPr>
          <w:rFonts w:ascii="Times New Roman" w:hAnsi="Times New Roman" w:cs="Times New Roman"/>
          <w:sz w:val="24"/>
          <w:szCs w:val="24"/>
        </w:rPr>
        <w:t xml:space="preserve"> </w:t>
      </w:r>
      <w:r w:rsidR="00887E6B">
        <w:rPr>
          <w:rFonts w:asciiTheme="majorBidi" w:hAnsiTheme="majorBidi" w:cstheme="majorBidi"/>
          <w:sz w:val="24"/>
          <w:szCs w:val="24"/>
        </w:rPr>
        <w:t xml:space="preserve"> </w:t>
      </w:r>
    </w:p>
    <w:p w14:paraId="0DA952D4" w14:textId="12EE56A9" w:rsidR="00BE106E" w:rsidRDefault="00BB3701" w:rsidP="00BE106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9301A5" w:rsidRPr="00687D94">
        <w:rPr>
          <w:rFonts w:asciiTheme="majorBidi" w:hAnsiTheme="majorBidi" w:cstheme="majorBidi"/>
          <w:sz w:val="24"/>
          <w:szCs w:val="24"/>
        </w:rPr>
        <w:t>leuproréline</w:t>
      </w:r>
      <w:r w:rsidR="009301A5">
        <w:rPr>
          <w:rFonts w:asciiTheme="majorBidi" w:hAnsiTheme="majorBidi" w:cstheme="majorBidi"/>
          <w:sz w:val="24"/>
          <w:szCs w:val="24"/>
        </w:rPr>
        <w:t xml:space="preserve"> </w:t>
      </w:r>
      <w:r w:rsidR="00B20FC3">
        <w:rPr>
          <w:rFonts w:asciiTheme="majorBidi" w:hAnsiTheme="majorBidi" w:cstheme="majorBidi"/>
          <w:sz w:val="24"/>
          <w:szCs w:val="24"/>
        </w:rPr>
        <w:t xml:space="preserve">en se fixant sur les </w:t>
      </w:r>
      <w:r w:rsidR="004C2B3C">
        <w:rPr>
          <w:rFonts w:asciiTheme="majorBidi" w:hAnsiTheme="majorBidi" w:cstheme="majorBidi"/>
          <w:sz w:val="24"/>
          <w:szCs w:val="24"/>
        </w:rPr>
        <w:t>récepteurs</w:t>
      </w:r>
      <w:r w:rsidR="00B20FC3">
        <w:rPr>
          <w:rFonts w:asciiTheme="majorBidi" w:hAnsiTheme="majorBidi" w:cstheme="majorBidi"/>
          <w:sz w:val="24"/>
          <w:szCs w:val="24"/>
        </w:rPr>
        <w:t xml:space="preserve"> hypophysaires de la GnRH bloque l’action de cette </w:t>
      </w:r>
      <w:r w:rsidR="004C2B3C">
        <w:rPr>
          <w:rFonts w:asciiTheme="majorBidi" w:hAnsiTheme="majorBidi" w:cstheme="majorBidi"/>
          <w:sz w:val="24"/>
          <w:szCs w:val="24"/>
        </w:rPr>
        <w:t>dernière</w:t>
      </w:r>
      <w:r w:rsidR="00B20FC3">
        <w:rPr>
          <w:rFonts w:asciiTheme="majorBidi" w:hAnsiTheme="majorBidi" w:cstheme="majorBidi"/>
          <w:sz w:val="24"/>
          <w:szCs w:val="24"/>
        </w:rPr>
        <w:t xml:space="preserve"> et </w:t>
      </w:r>
      <w:r w:rsidR="004C2B3C">
        <w:rPr>
          <w:rFonts w:asciiTheme="majorBidi" w:hAnsiTheme="majorBidi" w:cstheme="majorBidi"/>
          <w:sz w:val="24"/>
          <w:szCs w:val="24"/>
        </w:rPr>
        <w:t>empêche</w:t>
      </w:r>
      <w:r w:rsidR="00B20FC3">
        <w:rPr>
          <w:rFonts w:asciiTheme="majorBidi" w:hAnsiTheme="majorBidi" w:cstheme="majorBidi"/>
          <w:sz w:val="24"/>
          <w:szCs w:val="24"/>
        </w:rPr>
        <w:t xml:space="preserve"> la </w:t>
      </w:r>
      <w:r w:rsidR="004C2B3C">
        <w:rPr>
          <w:rFonts w:asciiTheme="majorBidi" w:hAnsiTheme="majorBidi" w:cstheme="majorBidi"/>
          <w:sz w:val="24"/>
          <w:szCs w:val="24"/>
        </w:rPr>
        <w:t>sécrétion</w:t>
      </w:r>
      <w:r w:rsidR="00B20FC3">
        <w:rPr>
          <w:rFonts w:asciiTheme="majorBidi" w:hAnsiTheme="majorBidi" w:cstheme="majorBidi"/>
          <w:sz w:val="24"/>
          <w:szCs w:val="24"/>
        </w:rPr>
        <w:t xml:space="preserve"> de FSH et LH en grandes </w:t>
      </w:r>
      <w:r w:rsidR="004C2B3C">
        <w:rPr>
          <w:rFonts w:asciiTheme="majorBidi" w:hAnsiTheme="majorBidi" w:cstheme="majorBidi"/>
          <w:sz w:val="24"/>
          <w:szCs w:val="24"/>
        </w:rPr>
        <w:t>quantités</w:t>
      </w:r>
      <w:r w:rsidR="00B20FC3">
        <w:rPr>
          <w:rFonts w:asciiTheme="majorBidi" w:hAnsiTheme="majorBidi" w:cstheme="majorBidi"/>
          <w:sz w:val="24"/>
          <w:szCs w:val="24"/>
        </w:rPr>
        <w:t xml:space="preserve"> et ainsi</w:t>
      </w:r>
      <w:r w:rsidR="00770338">
        <w:rPr>
          <w:rFonts w:asciiTheme="majorBidi" w:hAnsiTheme="majorBidi" w:cstheme="majorBidi"/>
          <w:sz w:val="24"/>
          <w:szCs w:val="24"/>
        </w:rPr>
        <w:t xml:space="preserve"> </w:t>
      </w:r>
      <w:r w:rsidR="009301A5">
        <w:rPr>
          <w:rFonts w:asciiTheme="majorBidi" w:hAnsiTheme="majorBidi" w:cstheme="majorBidi"/>
          <w:sz w:val="24"/>
          <w:szCs w:val="24"/>
        </w:rPr>
        <w:t>la puberté précoc</w:t>
      </w:r>
      <w:r w:rsidR="00770338">
        <w:rPr>
          <w:rFonts w:asciiTheme="majorBidi" w:hAnsiTheme="majorBidi" w:cstheme="majorBidi"/>
          <w:sz w:val="24"/>
          <w:szCs w:val="24"/>
        </w:rPr>
        <w:t xml:space="preserve">e est </w:t>
      </w:r>
      <w:r w:rsidR="004C2B3C">
        <w:rPr>
          <w:rFonts w:asciiTheme="majorBidi" w:hAnsiTheme="majorBidi" w:cstheme="majorBidi"/>
          <w:sz w:val="24"/>
          <w:szCs w:val="24"/>
        </w:rPr>
        <w:t>retardée</w:t>
      </w:r>
      <w:r w:rsidR="00770338">
        <w:rPr>
          <w:rFonts w:asciiTheme="majorBidi" w:hAnsiTheme="majorBidi" w:cstheme="majorBidi"/>
          <w:sz w:val="24"/>
          <w:szCs w:val="24"/>
        </w:rPr>
        <w:t>.</w:t>
      </w:r>
      <w:r w:rsidR="00C95727">
        <w:rPr>
          <w:rFonts w:asciiTheme="majorBidi" w:hAnsiTheme="majorBidi" w:cstheme="majorBidi"/>
          <w:sz w:val="24"/>
          <w:szCs w:val="24"/>
        </w:rPr>
        <w:t xml:space="preserve"> </w:t>
      </w:r>
      <w:r w:rsidR="00C95727" w:rsidRPr="002859FF">
        <w:rPr>
          <w:rFonts w:ascii="Times New Roman" w:hAnsi="Times New Roman" w:cs="Times New Roman"/>
          <w:color w:val="FF0000"/>
          <w:sz w:val="24"/>
          <w:szCs w:val="24"/>
        </w:rPr>
        <w:t>(1)</w:t>
      </w:r>
    </w:p>
    <w:p w14:paraId="593617D3" w14:textId="77777777" w:rsidR="00BE106E" w:rsidRDefault="00BE106E" w:rsidP="00BE10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EF01CB" w14:textId="77777777" w:rsidR="00BE106E" w:rsidRPr="00BE106E" w:rsidRDefault="00BE106E" w:rsidP="00BE10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30B992" w14:textId="0948936F" w:rsidR="00BE106E" w:rsidRPr="00BE106E" w:rsidRDefault="00770338" w:rsidP="00BE106E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E106E">
        <w:rPr>
          <w:rFonts w:asciiTheme="majorBidi" w:hAnsiTheme="majorBidi" w:cstheme="majorBidi"/>
          <w:sz w:val="24"/>
          <w:szCs w:val="24"/>
        </w:rPr>
        <w:t xml:space="preserve"> </w:t>
      </w:r>
    </w:p>
    <w:p w14:paraId="7C76D1A1" w14:textId="77777777" w:rsidR="00BE106E" w:rsidRDefault="00BE106E" w:rsidP="004C2B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376E41" w14:textId="77777777" w:rsidR="00BE106E" w:rsidRDefault="00BE106E" w:rsidP="004C2B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B13C2F" w14:textId="77777777" w:rsidR="00BE106E" w:rsidRPr="00EF2034" w:rsidRDefault="00BE106E" w:rsidP="004C2B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E106E" w:rsidRPr="00EF2034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9EF2" w14:textId="77777777" w:rsidR="00302AC9" w:rsidRPr="00B228C2" w:rsidRDefault="00302AC9" w:rsidP="00C86D92">
      <w:pPr>
        <w:spacing w:after="0" w:line="240" w:lineRule="auto"/>
      </w:pPr>
      <w:r w:rsidRPr="00B228C2">
        <w:separator/>
      </w:r>
    </w:p>
  </w:endnote>
  <w:endnote w:type="continuationSeparator" w:id="0">
    <w:p w14:paraId="7DDEE091" w14:textId="77777777" w:rsidR="00302AC9" w:rsidRPr="00B228C2" w:rsidRDefault="00302AC9" w:rsidP="00C86D92">
      <w:pPr>
        <w:spacing w:after="0" w:line="240" w:lineRule="auto"/>
      </w:pPr>
      <w:r w:rsidRPr="00B228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31F8" w14:textId="77777777" w:rsidR="00302AC9" w:rsidRPr="00B228C2" w:rsidRDefault="00302AC9" w:rsidP="00C86D92">
      <w:pPr>
        <w:spacing w:after="0" w:line="240" w:lineRule="auto"/>
      </w:pPr>
      <w:r w:rsidRPr="00B228C2">
        <w:separator/>
      </w:r>
    </w:p>
  </w:footnote>
  <w:footnote w:type="continuationSeparator" w:id="0">
    <w:p w14:paraId="2D17F872" w14:textId="77777777" w:rsidR="00302AC9" w:rsidRPr="00B228C2" w:rsidRDefault="00302AC9" w:rsidP="00C86D92">
      <w:pPr>
        <w:spacing w:after="0" w:line="240" w:lineRule="auto"/>
      </w:pPr>
      <w:r w:rsidRPr="00B228C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FD1"/>
    <w:multiLevelType w:val="hybridMultilevel"/>
    <w:tmpl w:val="ECBEE0D2"/>
    <w:lvl w:ilvl="0" w:tplc="5B5A19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DF125BF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73EA34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E7079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E22E1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16CA58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0A41C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5E3F9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1F670B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EF7A20"/>
    <w:multiLevelType w:val="hybridMultilevel"/>
    <w:tmpl w:val="BDCCC428"/>
    <w:lvl w:ilvl="0" w:tplc="AA52826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3522A"/>
    <w:multiLevelType w:val="multilevel"/>
    <w:tmpl w:val="B2A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62551"/>
    <w:multiLevelType w:val="hybridMultilevel"/>
    <w:tmpl w:val="555A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C3"/>
    <w:multiLevelType w:val="hybridMultilevel"/>
    <w:tmpl w:val="EE2C97AE"/>
    <w:lvl w:ilvl="0" w:tplc="FF76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81344"/>
    <w:multiLevelType w:val="hybridMultilevel"/>
    <w:tmpl w:val="63182542"/>
    <w:lvl w:ilvl="0" w:tplc="EBF494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3095"/>
    <w:multiLevelType w:val="hybridMultilevel"/>
    <w:tmpl w:val="9CE2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26DE"/>
    <w:multiLevelType w:val="hybridMultilevel"/>
    <w:tmpl w:val="B28E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B50E7"/>
    <w:multiLevelType w:val="hybridMultilevel"/>
    <w:tmpl w:val="44805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F30230"/>
    <w:multiLevelType w:val="hybridMultilevel"/>
    <w:tmpl w:val="813A010A"/>
    <w:lvl w:ilvl="0" w:tplc="C2D4D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86143"/>
    <w:multiLevelType w:val="hybridMultilevel"/>
    <w:tmpl w:val="5B9A9FD6"/>
    <w:lvl w:ilvl="0" w:tplc="9340A9D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0F60A3"/>
    <w:multiLevelType w:val="hybridMultilevel"/>
    <w:tmpl w:val="18304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F2B40"/>
    <w:multiLevelType w:val="hybridMultilevel"/>
    <w:tmpl w:val="CFAC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5E1C"/>
    <w:multiLevelType w:val="hybridMultilevel"/>
    <w:tmpl w:val="1BDC327C"/>
    <w:lvl w:ilvl="0" w:tplc="EBF494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478"/>
    <w:multiLevelType w:val="hybridMultilevel"/>
    <w:tmpl w:val="EC028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4AE7"/>
    <w:multiLevelType w:val="hybridMultilevel"/>
    <w:tmpl w:val="89644BC2"/>
    <w:lvl w:ilvl="0" w:tplc="812ACE4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C25947"/>
    <w:multiLevelType w:val="hybridMultilevel"/>
    <w:tmpl w:val="AFE0B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1F1D"/>
    <w:multiLevelType w:val="hybridMultilevel"/>
    <w:tmpl w:val="8B74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37F2"/>
    <w:multiLevelType w:val="hybridMultilevel"/>
    <w:tmpl w:val="DE32CF74"/>
    <w:lvl w:ilvl="0" w:tplc="0FE874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1D5F"/>
    <w:multiLevelType w:val="hybridMultilevel"/>
    <w:tmpl w:val="FB44FCEE"/>
    <w:lvl w:ilvl="0" w:tplc="0798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44325"/>
    <w:multiLevelType w:val="hybridMultilevel"/>
    <w:tmpl w:val="C2109404"/>
    <w:lvl w:ilvl="0" w:tplc="FCEE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63C1F"/>
    <w:multiLevelType w:val="hybridMultilevel"/>
    <w:tmpl w:val="00DAE898"/>
    <w:lvl w:ilvl="0" w:tplc="EBF494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3ED9"/>
    <w:multiLevelType w:val="hybridMultilevel"/>
    <w:tmpl w:val="F25A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607FC"/>
    <w:multiLevelType w:val="hybridMultilevel"/>
    <w:tmpl w:val="7C30B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3F11"/>
    <w:multiLevelType w:val="hybridMultilevel"/>
    <w:tmpl w:val="A7C8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A5116"/>
    <w:multiLevelType w:val="hybridMultilevel"/>
    <w:tmpl w:val="65B2C844"/>
    <w:lvl w:ilvl="0" w:tplc="7682DE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A3A62"/>
    <w:multiLevelType w:val="hybridMultilevel"/>
    <w:tmpl w:val="214E0C9A"/>
    <w:lvl w:ilvl="0" w:tplc="274293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D1B36"/>
    <w:multiLevelType w:val="hybridMultilevel"/>
    <w:tmpl w:val="4462DD2E"/>
    <w:lvl w:ilvl="0" w:tplc="BEFE871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E61A7"/>
    <w:multiLevelType w:val="hybridMultilevel"/>
    <w:tmpl w:val="0568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6749"/>
    <w:multiLevelType w:val="hybridMultilevel"/>
    <w:tmpl w:val="952AFC06"/>
    <w:lvl w:ilvl="0" w:tplc="1BB2C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416E5"/>
    <w:multiLevelType w:val="hybridMultilevel"/>
    <w:tmpl w:val="AC90A28A"/>
    <w:lvl w:ilvl="0" w:tplc="7FEC1B7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52422"/>
    <w:multiLevelType w:val="hybridMultilevel"/>
    <w:tmpl w:val="2626DDB4"/>
    <w:lvl w:ilvl="0" w:tplc="057CC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1A7B"/>
    <w:multiLevelType w:val="hybridMultilevel"/>
    <w:tmpl w:val="F704DFF2"/>
    <w:lvl w:ilvl="0" w:tplc="7C1249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51E4F"/>
    <w:multiLevelType w:val="hybridMultilevel"/>
    <w:tmpl w:val="920A0720"/>
    <w:lvl w:ilvl="0" w:tplc="12B4E1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2CCB"/>
    <w:multiLevelType w:val="hybridMultilevel"/>
    <w:tmpl w:val="56C40AB6"/>
    <w:lvl w:ilvl="0" w:tplc="4BC069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A4DF7"/>
    <w:multiLevelType w:val="hybridMultilevel"/>
    <w:tmpl w:val="97BA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C3A09"/>
    <w:multiLevelType w:val="hybridMultilevel"/>
    <w:tmpl w:val="6C847A10"/>
    <w:lvl w:ilvl="0" w:tplc="A2B0B5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57D30"/>
    <w:multiLevelType w:val="hybridMultilevel"/>
    <w:tmpl w:val="5F06DFA4"/>
    <w:lvl w:ilvl="0" w:tplc="A0903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1375950">
    <w:abstractNumId w:val="33"/>
  </w:num>
  <w:num w:numId="2" w16cid:durableId="325942585">
    <w:abstractNumId w:val="6"/>
  </w:num>
  <w:num w:numId="3" w16cid:durableId="1136293117">
    <w:abstractNumId w:val="16"/>
  </w:num>
  <w:num w:numId="4" w16cid:durableId="964387574">
    <w:abstractNumId w:val="23"/>
  </w:num>
  <w:num w:numId="5" w16cid:durableId="1194880289">
    <w:abstractNumId w:val="9"/>
  </w:num>
  <w:num w:numId="6" w16cid:durableId="1657101778">
    <w:abstractNumId w:val="4"/>
  </w:num>
  <w:num w:numId="7" w16cid:durableId="418211349">
    <w:abstractNumId w:val="14"/>
  </w:num>
  <w:num w:numId="8" w16cid:durableId="183448696">
    <w:abstractNumId w:val="11"/>
  </w:num>
  <w:num w:numId="9" w16cid:durableId="125777475">
    <w:abstractNumId w:val="7"/>
  </w:num>
  <w:num w:numId="10" w16cid:durableId="1213037706">
    <w:abstractNumId w:val="28"/>
  </w:num>
  <w:num w:numId="11" w16cid:durableId="1171063780">
    <w:abstractNumId w:val="27"/>
  </w:num>
  <w:num w:numId="12" w16cid:durableId="518473058">
    <w:abstractNumId w:val="22"/>
  </w:num>
  <w:num w:numId="13" w16cid:durableId="1802503997">
    <w:abstractNumId w:val="24"/>
  </w:num>
  <w:num w:numId="14" w16cid:durableId="1458718348">
    <w:abstractNumId w:val="25"/>
  </w:num>
  <w:num w:numId="15" w16cid:durableId="1234043360">
    <w:abstractNumId w:val="30"/>
  </w:num>
  <w:num w:numId="16" w16cid:durableId="1493637715">
    <w:abstractNumId w:val="34"/>
  </w:num>
  <w:num w:numId="17" w16cid:durableId="1910575338">
    <w:abstractNumId w:val="26"/>
  </w:num>
  <w:num w:numId="18" w16cid:durableId="1617247453">
    <w:abstractNumId w:val="31"/>
  </w:num>
  <w:num w:numId="19" w16cid:durableId="634409969">
    <w:abstractNumId w:val="32"/>
  </w:num>
  <w:num w:numId="20" w16cid:durableId="1016735040">
    <w:abstractNumId w:val="2"/>
  </w:num>
  <w:num w:numId="21" w16cid:durableId="686520693">
    <w:abstractNumId w:val="36"/>
  </w:num>
  <w:num w:numId="22" w16cid:durableId="1487939477">
    <w:abstractNumId w:val="15"/>
  </w:num>
  <w:num w:numId="23" w16cid:durableId="1691302055">
    <w:abstractNumId w:val="8"/>
  </w:num>
  <w:num w:numId="24" w16cid:durableId="1560628702">
    <w:abstractNumId w:val="35"/>
  </w:num>
  <w:num w:numId="25" w16cid:durableId="1097559672">
    <w:abstractNumId w:val="21"/>
  </w:num>
  <w:num w:numId="26" w16cid:durableId="1684428771">
    <w:abstractNumId w:val="1"/>
  </w:num>
  <w:num w:numId="27" w16cid:durableId="298150908">
    <w:abstractNumId w:val="5"/>
  </w:num>
  <w:num w:numId="28" w16cid:durableId="813107129">
    <w:abstractNumId w:val="20"/>
  </w:num>
  <w:num w:numId="29" w16cid:durableId="1264412947">
    <w:abstractNumId w:val="29"/>
  </w:num>
  <w:num w:numId="30" w16cid:durableId="744449670">
    <w:abstractNumId w:val="10"/>
  </w:num>
  <w:num w:numId="31" w16cid:durableId="118959853">
    <w:abstractNumId w:val="18"/>
  </w:num>
  <w:num w:numId="32" w16cid:durableId="916745933">
    <w:abstractNumId w:val="19"/>
  </w:num>
  <w:num w:numId="33" w16cid:durableId="918252172">
    <w:abstractNumId w:val="17"/>
  </w:num>
  <w:num w:numId="34" w16cid:durableId="1656452712">
    <w:abstractNumId w:val="37"/>
  </w:num>
  <w:num w:numId="35" w16cid:durableId="1101145195">
    <w:abstractNumId w:val="0"/>
  </w:num>
  <w:num w:numId="36" w16cid:durableId="2019194207">
    <w:abstractNumId w:val="13"/>
  </w:num>
  <w:num w:numId="37" w16cid:durableId="2074501180">
    <w:abstractNumId w:val="3"/>
  </w:num>
  <w:num w:numId="38" w16cid:durableId="126557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02DA5"/>
    <w:rsid w:val="00004462"/>
    <w:rsid w:val="000058BC"/>
    <w:rsid w:val="00015B5D"/>
    <w:rsid w:val="00016256"/>
    <w:rsid w:val="00016658"/>
    <w:rsid w:val="000169B1"/>
    <w:rsid w:val="00020693"/>
    <w:rsid w:val="00037FD9"/>
    <w:rsid w:val="0004199F"/>
    <w:rsid w:val="00045898"/>
    <w:rsid w:val="00052EAE"/>
    <w:rsid w:val="00052EC9"/>
    <w:rsid w:val="000748E9"/>
    <w:rsid w:val="0007561D"/>
    <w:rsid w:val="000826C1"/>
    <w:rsid w:val="00086F94"/>
    <w:rsid w:val="00090429"/>
    <w:rsid w:val="000907FA"/>
    <w:rsid w:val="000925E3"/>
    <w:rsid w:val="00095748"/>
    <w:rsid w:val="00097F07"/>
    <w:rsid w:val="000A4080"/>
    <w:rsid w:val="000A4EFF"/>
    <w:rsid w:val="000B00B1"/>
    <w:rsid w:val="000B3A42"/>
    <w:rsid w:val="000B40B0"/>
    <w:rsid w:val="000B4DED"/>
    <w:rsid w:val="000B5230"/>
    <w:rsid w:val="000B541D"/>
    <w:rsid w:val="000C1721"/>
    <w:rsid w:val="000C25BD"/>
    <w:rsid w:val="000C63DB"/>
    <w:rsid w:val="000D3BDE"/>
    <w:rsid w:val="000D423D"/>
    <w:rsid w:val="000E34D4"/>
    <w:rsid w:val="000F0B2A"/>
    <w:rsid w:val="000F3063"/>
    <w:rsid w:val="000F6988"/>
    <w:rsid w:val="00101028"/>
    <w:rsid w:val="001065AA"/>
    <w:rsid w:val="00107BBF"/>
    <w:rsid w:val="00135258"/>
    <w:rsid w:val="00135649"/>
    <w:rsid w:val="00137FAF"/>
    <w:rsid w:val="00140B2A"/>
    <w:rsid w:val="001438C0"/>
    <w:rsid w:val="00144200"/>
    <w:rsid w:val="00145229"/>
    <w:rsid w:val="00154043"/>
    <w:rsid w:val="001572F6"/>
    <w:rsid w:val="00157952"/>
    <w:rsid w:val="00157953"/>
    <w:rsid w:val="001609C3"/>
    <w:rsid w:val="00170602"/>
    <w:rsid w:val="00176712"/>
    <w:rsid w:val="00180290"/>
    <w:rsid w:val="00181564"/>
    <w:rsid w:val="00183A92"/>
    <w:rsid w:val="00184EE8"/>
    <w:rsid w:val="00186DA5"/>
    <w:rsid w:val="00191161"/>
    <w:rsid w:val="00196ADF"/>
    <w:rsid w:val="001B4BB2"/>
    <w:rsid w:val="001B76D4"/>
    <w:rsid w:val="001C13E9"/>
    <w:rsid w:val="001C1605"/>
    <w:rsid w:val="001C3BDB"/>
    <w:rsid w:val="001D0283"/>
    <w:rsid w:val="001D337A"/>
    <w:rsid w:val="001E5FF8"/>
    <w:rsid w:val="001F3C89"/>
    <w:rsid w:val="001F5633"/>
    <w:rsid w:val="001F7A01"/>
    <w:rsid w:val="0020676C"/>
    <w:rsid w:val="00222D9E"/>
    <w:rsid w:val="0024176B"/>
    <w:rsid w:val="00242569"/>
    <w:rsid w:val="002443CD"/>
    <w:rsid w:val="0024658A"/>
    <w:rsid w:val="00252CAE"/>
    <w:rsid w:val="0025343A"/>
    <w:rsid w:val="00257CB7"/>
    <w:rsid w:val="00270A28"/>
    <w:rsid w:val="00272CBC"/>
    <w:rsid w:val="0028071B"/>
    <w:rsid w:val="002835D5"/>
    <w:rsid w:val="002855DB"/>
    <w:rsid w:val="002859FF"/>
    <w:rsid w:val="00291635"/>
    <w:rsid w:val="0029772F"/>
    <w:rsid w:val="002A2A0B"/>
    <w:rsid w:val="002A6279"/>
    <w:rsid w:val="002B2954"/>
    <w:rsid w:val="002C0303"/>
    <w:rsid w:val="002C06C6"/>
    <w:rsid w:val="002D0DC3"/>
    <w:rsid w:val="002D5FB2"/>
    <w:rsid w:val="002E21B6"/>
    <w:rsid w:val="002E5F1E"/>
    <w:rsid w:val="002F475F"/>
    <w:rsid w:val="00302AC9"/>
    <w:rsid w:val="0030518D"/>
    <w:rsid w:val="00306D9C"/>
    <w:rsid w:val="00315840"/>
    <w:rsid w:val="0032298C"/>
    <w:rsid w:val="00322A28"/>
    <w:rsid w:val="00324E9C"/>
    <w:rsid w:val="0033641C"/>
    <w:rsid w:val="00337972"/>
    <w:rsid w:val="003406D8"/>
    <w:rsid w:val="003406E9"/>
    <w:rsid w:val="00346FBD"/>
    <w:rsid w:val="00350E70"/>
    <w:rsid w:val="00351129"/>
    <w:rsid w:val="00355F03"/>
    <w:rsid w:val="0036116B"/>
    <w:rsid w:val="003624C9"/>
    <w:rsid w:val="00373065"/>
    <w:rsid w:val="003740C0"/>
    <w:rsid w:val="003752E7"/>
    <w:rsid w:val="0037721F"/>
    <w:rsid w:val="00380FD4"/>
    <w:rsid w:val="0038106E"/>
    <w:rsid w:val="003840D2"/>
    <w:rsid w:val="00386C9A"/>
    <w:rsid w:val="00397593"/>
    <w:rsid w:val="003A258E"/>
    <w:rsid w:val="003B2F86"/>
    <w:rsid w:val="003B3E79"/>
    <w:rsid w:val="003C4E3A"/>
    <w:rsid w:val="003D1404"/>
    <w:rsid w:val="003D432E"/>
    <w:rsid w:val="003D52AF"/>
    <w:rsid w:val="003D6B5C"/>
    <w:rsid w:val="003E36E7"/>
    <w:rsid w:val="003E3D39"/>
    <w:rsid w:val="003F1CB3"/>
    <w:rsid w:val="0040010A"/>
    <w:rsid w:val="00401EE2"/>
    <w:rsid w:val="00401F28"/>
    <w:rsid w:val="004072FC"/>
    <w:rsid w:val="00407384"/>
    <w:rsid w:val="00407CDE"/>
    <w:rsid w:val="00416BE7"/>
    <w:rsid w:val="004202C3"/>
    <w:rsid w:val="00422BB1"/>
    <w:rsid w:val="00424722"/>
    <w:rsid w:val="00427552"/>
    <w:rsid w:val="00430708"/>
    <w:rsid w:val="0043350A"/>
    <w:rsid w:val="004366FF"/>
    <w:rsid w:val="004414AF"/>
    <w:rsid w:val="00446662"/>
    <w:rsid w:val="00450DDA"/>
    <w:rsid w:val="00452565"/>
    <w:rsid w:val="00454903"/>
    <w:rsid w:val="004565CD"/>
    <w:rsid w:val="00456A78"/>
    <w:rsid w:val="00457691"/>
    <w:rsid w:val="00457C9A"/>
    <w:rsid w:val="00461E41"/>
    <w:rsid w:val="00464C63"/>
    <w:rsid w:val="00465FBD"/>
    <w:rsid w:val="004705B3"/>
    <w:rsid w:val="00470619"/>
    <w:rsid w:val="00481624"/>
    <w:rsid w:val="00484405"/>
    <w:rsid w:val="0048451A"/>
    <w:rsid w:val="00484665"/>
    <w:rsid w:val="00484CDB"/>
    <w:rsid w:val="00486102"/>
    <w:rsid w:val="00494389"/>
    <w:rsid w:val="00496722"/>
    <w:rsid w:val="004970DC"/>
    <w:rsid w:val="004A0FAC"/>
    <w:rsid w:val="004A4CCC"/>
    <w:rsid w:val="004B4BE1"/>
    <w:rsid w:val="004C2B3C"/>
    <w:rsid w:val="004C6106"/>
    <w:rsid w:val="004E063B"/>
    <w:rsid w:val="004E2969"/>
    <w:rsid w:val="004E57E0"/>
    <w:rsid w:val="004E7F2D"/>
    <w:rsid w:val="004F11A8"/>
    <w:rsid w:val="004F466C"/>
    <w:rsid w:val="004F6631"/>
    <w:rsid w:val="004F72B2"/>
    <w:rsid w:val="005049F2"/>
    <w:rsid w:val="00507C10"/>
    <w:rsid w:val="005132C7"/>
    <w:rsid w:val="00513873"/>
    <w:rsid w:val="0051471B"/>
    <w:rsid w:val="005211C3"/>
    <w:rsid w:val="005252F5"/>
    <w:rsid w:val="00530812"/>
    <w:rsid w:val="00530B9D"/>
    <w:rsid w:val="005318C4"/>
    <w:rsid w:val="005322D2"/>
    <w:rsid w:val="0053273C"/>
    <w:rsid w:val="0053285C"/>
    <w:rsid w:val="005338F6"/>
    <w:rsid w:val="00534D60"/>
    <w:rsid w:val="00542513"/>
    <w:rsid w:val="005466AB"/>
    <w:rsid w:val="00551816"/>
    <w:rsid w:val="0056350C"/>
    <w:rsid w:val="00564321"/>
    <w:rsid w:val="00564FD4"/>
    <w:rsid w:val="0057006E"/>
    <w:rsid w:val="005702F3"/>
    <w:rsid w:val="005812D8"/>
    <w:rsid w:val="0058136B"/>
    <w:rsid w:val="00581B98"/>
    <w:rsid w:val="005861FA"/>
    <w:rsid w:val="00590AA5"/>
    <w:rsid w:val="005975EB"/>
    <w:rsid w:val="005A1B11"/>
    <w:rsid w:val="005A24A7"/>
    <w:rsid w:val="005B0F67"/>
    <w:rsid w:val="005B653E"/>
    <w:rsid w:val="005C27CB"/>
    <w:rsid w:val="005C39C6"/>
    <w:rsid w:val="005C3D5C"/>
    <w:rsid w:val="005C6288"/>
    <w:rsid w:val="005D2833"/>
    <w:rsid w:val="005D3A40"/>
    <w:rsid w:val="005D5D54"/>
    <w:rsid w:val="005E0030"/>
    <w:rsid w:val="005E3904"/>
    <w:rsid w:val="005E69A2"/>
    <w:rsid w:val="006002BC"/>
    <w:rsid w:val="00604323"/>
    <w:rsid w:val="0060477E"/>
    <w:rsid w:val="00605D22"/>
    <w:rsid w:val="00612E29"/>
    <w:rsid w:val="00615214"/>
    <w:rsid w:val="0062436E"/>
    <w:rsid w:val="006256E9"/>
    <w:rsid w:val="00634945"/>
    <w:rsid w:val="0064032E"/>
    <w:rsid w:val="00644DA1"/>
    <w:rsid w:val="00645FD9"/>
    <w:rsid w:val="00653926"/>
    <w:rsid w:val="00653B22"/>
    <w:rsid w:val="00660B06"/>
    <w:rsid w:val="00662A4C"/>
    <w:rsid w:val="00662F55"/>
    <w:rsid w:val="00663149"/>
    <w:rsid w:val="006649B6"/>
    <w:rsid w:val="00666887"/>
    <w:rsid w:val="00667219"/>
    <w:rsid w:val="006729DD"/>
    <w:rsid w:val="0067326E"/>
    <w:rsid w:val="00681B23"/>
    <w:rsid w:val="00684303"/>
    <w:rsid w:val="00684A6D"/>
    <w:rsid w:val="006879CB"/>
    <w:rsid w:val="00694F82"/>
    <w:rsid w:val="006964E0"/>
    <w:rsid w:val="00697D8C"/>
    <w:rsid w:val="006A1DF5"/>
    <w:rsid w:val="006A3CDE"/>
    <w:rsid w:val="006A708F"/>
    <w:rsid w:val="006B0A0A"/>
    <w:rsid w:val="006B728E"/>
    <w:rsid w:val="006C0766"/>
    <w:rsid w:val="006C4371"/>
    <w:rsid w:val="006C5716"/>
    <w:rsid w:val="006C774C"/>
    <w:rsid w:val="006D528A"/>
    <w:rsid w:val="006D52DC"/>
    <w:rsid w:val="006E1A90"/>
    <w:rsid w:val="006E2817"/>
    <w:rsid w:val="006E2FF8"/>
    <w:rsid w:val="006E54E8"/>
    <w:rsid w:val="006E6BD9"/>
    <w:rsid w:val="006F6395"/>
    <w:rsid w:val="006F6C47"/>
    <w:rsid w:val="00700007"/>
    <w:rsid w:val="00703005"/>
    <w:rsid w:val="007034D6"/>
    <w:rsid w:val="007059C0"/>
    <w:rsid w:val="007062E8"/>
    <w:rsid w:val="00711C96"/>
    <w:rsid w:val="007254AB"/>
    <w:rsid w:val="00734AFB"/>
    <w:rsid w:val="00743B94"/>
    <w:rsid w:val="00744208"/>
    <w:rsid w:val="00744952"/>
    <w:rsid w:val="00745672"/>
    <w:rsid w:val="00746A42"/>
    <w:rsid w:val="00766456"/>
    <w:rsid w:val="00770338"/>
    <w:rsid w:val="00773756"/>
    <w:rsid w:val="007764E8"/>
    <w:rsid w:val="00792982"/>
    <w:rsid w:val="00793BAF"/>
    <w:rsid w:val="007955B8"/>
    <w:rsid w:val="007A16F4"/>
    <w:rsid w:val="007A4B59"/>
    <w:rsid w:val="007B1134"/>
    <w:rsid w:val="007B37BC"/>
    <w:rsid w:val="007B52BE"/>
    <w:rsid w:val="007D12EB"/>
    <w:rsid w:val="007D402A"/>
    <w:rsid w:val="007D4CD6"/>
    <w:rsid w:val="007E0298"/>
    <w:rsid w:val="007E5A0D"/>
    <w:rsid w:val="007E63AF"/>
    <w:rsid w:val="007E66A9"/>
    <w:rsid w:val="007E7B92"/>
    <w:rsid w:val="00800376"/>
    <w:rsid w:val="00800894"/>
    <w:rsid w:val="008030D5"/>
    <w:rsid w:val="00803661"/>
    <w:rsid w:val="00803B2D"/>
    <w:rsid w:val="00810681"/>
    <w:rsid w:val="008222AD"/>
    <w:rsid w:val="008266DF"/>
    <w:rsid w:val="00832150"/>
    <w:rsid w:val="0084020E"/>
    <w:rsid w:val="00847200"/>
    <w:rsid w:val="0085042A"/>
    <w:rsid w:val="0085365D"/>
    <w:rsid w:val="008539A5"/>
    <w:rsid w:val="00853C05"/>
    <w:rsid w:val="00863E46"/>
    <w:rsid w:val="00866D22"/>
    <w:rsid w:val="00866E9F"/>
    <w:rsid w:val="0086715A"/>
    <w:rsid w:val="00870845"/>
    <w:rsid w:val="0087431C"/>
    <w:rsid w:val="008749AC"/>
    <w:rsid w:val="00875F81"/>
    <w:rsid w:val="00876C79"/>
    <w:rsid w:val="00881A46"/>
    <w:rsid w:val="00882E92"/>
    <w:rsid w:val="00887E6B"/>
    <w:rsid w:val="008905DF"/>
    <w:rsid w:val="00893CE4"/>
    <w:rsid w:val="008A1D8F"/>
    <w:rsid w:val="008A42EC"/>
    <w:rsid w:val="008B33BA"/>
    <w:rsid w:val="008B6340"/>
    <w:rsid w:val="008C3435"/>
    <w:rsid w:val="008C4BAF"/>
    <w:rsid w:val="008D6CA2"/>
    <w:rsid w:val="008D7F11"/>
    <w:rsid w:val="008E23C3"/>
    <w:rsid w:val="008E4DE5"/>
    <w:rsid w:val="008F1BA8"/>
    <w:rsid w:val="009020E4"/>
    <w:rsid w:val="00905E2B"/>
    <w:rsid w:val="00906160"/>
    <w:rsid w:val="00907A4C"/>
    <w:rsid w:val="009131AA"/>
    <w:rsid w:val="009134A4"/>
    <w:rsid w:val="00914140"/>
    <w:rsid w:val="0091429A"/>
    <w:rsid w:val="009142EA"/>
    <w:rsid w:val="009165EC"/>
    <w:rsid w:val="00917626"/>
    <w:rsid w:val="00925DCC"/>
    <w:rsid w:val="0092600C"/>
    <w:rsid w:val="009301A5"/>
    <w:rsid w:val="0093429A"/>
    <w:rsid w:val="0095184F"/>
    <w:rsid w:val="0095437B"/>
    <w:rsid w:val="00956AAE"/>
    <w:rsid w:val="00963619"/>
    <w:rsid w:val="00967AAC"/>
    <w:rsid w:val="009817B8"/>
    <w:rsid w:val="00983B4F"/>
    <w:rsid w:val="009849F6"/>
    <w:rsid w:val="00986607"/>
    <w:rsid w:val="00987C39"/>
    <w:rsid w:val="009902CD"/>
    <w:rsid w:val="00990FDA"/>
    <w:rsid w:val="009934EF"/>
    <w:rsid w:val="0099525E"/>
    <w:rsid w:val="009953AE"/>
    <w:rsid w:val="00997092"/>
    <w:rsid w:val="009A1A43"/>
    <w:rsid w:val="009A2125"/>
    <w:rsid w:val="009A31F2"/>
    <w:rsid w:val="009A3727"/>
    <w:rsid w:val="009A55A0"/>
    <w:rsid w:val="009A583F"/>
    <w:rsid w:val="009A5D49"/>
    <w:rsid w:val="009B18DC"/>
    <w:rsid w:val="009B2674"/>
    <w:rsid w:val="009B44C2"/>
    <w:rsid w:val="009B6313"/>
    <w:rsid w:val="009C24EC"/>
    <w:rsid w:val="009C4DFA"/>
    <w:rsid w:val="009C5404"/>
    <w:rsid w:val="009C58BB"/>
    <w:rsid w:val="009C6903"/>
    <w:rsid w:val="009C7CD8"/>
    <w:rsid w:val="009D3580"/>
    <w:rsid w:val="009D4180"/>
    <w:rsid w:val="009D4E25"/>
    <w:rsid w:val="009F0734"/>
    <w:rsid w:val="009F2107"/>
    <w:rsid w:val="009F54EA"/>
    <w:rsid w:val="009F6B2E"/>
    <w:rsid w:val="00A0760F"/>
    <w:rsid w:val="00A10A18"/>
    <w:rsid w:val="00A10D0D"/>
    <w:rsid w:val="00A1341E"/>
    <w:rsid w:val="00A167D2"/>
    <w:rsid w:val="00A21183"/>
    <w:rsid w:val="00A22E56"/>
    <w:rsid w:val="00A3458E"/>
    <w:rsid w:val="00A35A95"/>
    <w:rsid w:val="00A45A7B"/>
    <w:rsid w:val="00A45B75"/>
    <w:rsid w:val="00A461DD"/>
    <w:rsid w:val="00A47F94"/>
    <w:rsid w:val="00A53F57"/>
    <w:rsid w:val="00A559BD"/>
    <w:rsid w:val="00A562C1"/>
    <w:rsid w:val="00A578D6"/>
    <w:rsid w:val="00A60A89"/>
    <w:rsid w:val="00A678A3"/>
    <w:rsid w:val="00A715C0"/>
    <w:rsid w:val="00A72589"/>
    <w:rsid w:val="00A911E5"/>
    <w:rsid w:val="00AA6CF8"/>
    <w:rsid w:val="00AB1870"/>
    <w:rsid w:val="00AC3627"/>
    <w:rsid w:val="00AD0718"/>
    <w:rsid w:val="00AD22A1"/>
    <w:rsid w:val="00AD4938"/>
    <w:rsid w:val="00AD7679"/>
    <w:rsid w:val="00AE3060"/>
    <w:rsid w:val="00AF04E7"/>
    <w:rsid w:val="00AF445C"/>
    <w:rsid w:val="00B03F97"/>
    <w:rsid w:val="00B05B0E"/>
    <w:rsid w:val="00B06AA8"/>
    <w:rsid w:val="00B16C0A"/>
    <w:rsid w:val="00B20FC3"/>
    <w:rsid w:val="00B226A8"/>
    <w:rsid w:val="00B228C2"/>
    <w:rsid w:val="00B22D3F"/>
    <w:rsid w:val="00B24E90"/>
    <w:rsid w:val="00B31C62"/>
    <w:rsid w:val="00B337F9"/>
    <w:rsid w:val="00B34E42"/>
    <w:rsid w:val="00B355B0"/>
    <w:rsid w:val="00B35DEB"/>
    <w:rsid w:val="00B422BD"/>
    <w:rsid w:val="00B433F4"/>
    <w:rsid w:val="00B5047D"/>
    <w:rsid w:val="00B53234"/>
    <w:rsid w:val="00B53B79"/>
    <w:rsid w:val="00B54AB7"/>
    <w:rsid w:val="00B60E73"/>
    <w:rsid w:val="00B63FA9"/>
    <w:rsid w:val="00B67478"/>
    <w:rsid w:val="00B70DF9"/>
    <w:rsid w:val="00B76510"/>
    <w:rsid w:val="00B90076"/>
    <w:rsid w:val="00B91196"/>
    <w:rsid w:val="00B935AA"/>
    <w:rsid w:val="00B952FA"/>
    <w:rsid w:val="00B9597E"/>
    <w:rsid w:val="00BA1BE6"/>
    <w:rsid w:val="00BB3701"/>
    <w:rsid w:val="00BC4259"/>
    <w:rsid w:val="00BD4AAE"/>
    <w:rsid w:val="00BD4C6A"/>
    <w:rsid w:val="00BE106E"/>
    <w:rsid w:val="00BE1129"/>
    <w:rsid w:val="00BE2EC2"/>
    <w:rsid w:val="00BE2FD1"/>
    <w:rsid w:val="00BE4E88"/>
    <w:rsid w:val="00BE7816"/>
    <w:rsid w:val="00BE7B4D"/>
    <w:rsid w:val="00BF0C8C"/>
    <w:rsid w:val="00BF1444"/>
    <w:rsid w:val="00BF2BC1"/>
    <w:rsid w:val="00BF377F"/>
    <w:rsid w:val="00BF5415"/>
    <w:rsid w:val="00C010D8"/>
    <w:rsid w:val="00C047B2"/>
    <w:rsid w:val="00C14736"/>
    <w:rsid w:val="00C23A98"/>
    <w:rsid w:val="00C300C4"/>
    <w:rsid w:val="00C33A90"/>
    <w:rsid w:val="00C36EA6"/>
    <w:rsid w:val="00C418ED"/>
    <w:rsid w:val="00C42E5A"/>
    <w:rsid w:val="00C5276C"/>
    <w:rsid w:val="00C537E0"/>
    <w:rsid w:val="00C556AA"/>
    <w:rsid w:val="00C55FF5"/>
    <w:rsid w:val="00C63C2F"/>
    <w:rsid w:val="00C65CCA"/>
    <w:rsid w:val="00C66FB8"/>
    <w:rsid w:val="00C72DAC"/>
    <w:rsid w:val="00C82589"/>
    <w:rsid w:val="00C82D4B"/>
    <w:rsid w:val="00C854BD"/>
    <w:rsid w:val="00C86D92"/>
    <w:rsid w:val="00C911DA"/>
    <w:rsid w:val="00C95727"/>
    <w:rsid w:val="00C965E9"/>
    <w:rsid w:val="00C9709C"/>
    <w:rsid w:val="00CA383C"/>
    <w:rsid w:val="00CB11A3"/>
    <w:rsid w:val="00CC2D80"/>
    <w:rsid w:val="00CC6413"/>
    <w:rsid w:val="00CD2005"/>
    <w:rsid w:val="00CD476E"/>
    <w:rsid w:val="00CE2DEE"/>
    <w:rsid w:val="00CE324A"/>
    <w:rsid w:val="00CE3A27"/>
    <w:rsid w:val="00CE3F8E"/>
    <w:rsid w:val="00CE6C5D"/>
    <w:rsid w:val="00CF16EB"/>
    <w:rsid w:val="00CF4649"/>
    <w:rsid w:val="00CF50E9"/>
    <w:rsid w:val="00D02E7D"/>
    <w:rsid w:val="00D03DE5"/>
    <w:rsid w:val="00D05601"/>
    <w:rsid w:val="00D12516"/>
    <w:rsid w:val="00D13C08"/>
    <w:rsid w:val="00D17A75"/>
    <w:rsid w:val="00D22DF8"/>
    <w:rsid w:val="00D40F12"/>
    <w:rsid w:val="00D4128D"/>
    <w:rsid w:val="00D439ED"/>
    <w:rsid w:val="00D43DE2"/>
    <w:rsid w:val="00D45F97"/>
    <w:rsid w:val="00D54D74"/>
    <w:rsid w:val="00D57A36"/>
    <w:rsid w:val="00D642AD"/>
    <w:rsid w:val="00D73B68"/>
    <w:rsid w:val="00D7624A"/>
    <w:rsid w:val="00D76401"/>
    <w:rsid w:val="00D77C78"/>
    <w:rsid w:val="00D80C1C"/>
    <w:rsid w:val="00D842D0"/>
    <w:rsid w:val="00D925BC"/>
    <w:rsid w:val="00D95826"/>
    <w:rsid w:val="00D95C0B"/>
    <w:rsid w:val="00D97669"/>
    <w:rsid w:val="00DA2B7F"/>
    <w:rsid w:val="00DA3830"/>
    <w:rsid w:val="00DA7C0D"/>
    <w:rsid w:val="00DB6277"/>
    <w:rsid w:val="00DB718D"/>
    <w:rsid w:val="00DC0623"/>
    <w:rsid w:val="00DD5F48"/>
    <w:rsid w:val="00DE2247"/>
    <w:rsid w:val="00DE4ACD"/>
    <w:rsid w:val="00DE4C3F"/>
    <w:rsid w:val="00DF4D11"/>
    <w:rsid w:val="00DF78C5"/>
    <w:rsid w:val="00E03076"/>
    <w:rsid w:val="00E10CDA"/>
    <w:rsid w:val="00E1667D"/>
    <w:rsid w:val="00E2442D"/>
    <w:rsid w:val="00E274E6"/>
    <w:rsid w:val="00E338EE"/>
    <w:rsid w:val="00E375AD"/>
    <w:rsid w:val="00E4032F"/>
    <w:rsid w:val="00E41A7C"/>
    <w:rsid w:val="00E448A8"/>
    <w:rsid w:val="00E5074F"/>
    <w:rsid w:val="00E51EAE"/>
    <w:rsid w:val="00E53665"/>
    <w:rsid w:val="00E549FF"/>
    <w:rsid w:val="00E616E9"/>
    <w:rsid w:val="00E61A15"/>
    <w:rsid w:val="00E62779"/>
    <w:rsid w:val="00E6448E"/>
    <w:rsid w:val="00E74883"/>
    <w:rsid w:val="00E87554"/>
    <w:rsid w:val="00E9764F"/>
    <w:rsid w:val="00EA0AE5"/>
    <w:rsid w:val="00EB6CCB"/>
    <w:rsid w:val="00EB7A2F"/>
    <w:rsid w:val="00EC4FFD"/>
    <w:rsid w:val="00EC58E7"/>
    <w:rsid w:val="00EC796A"/>
    <w:rsid w:val="00ED196F"/>
    <w:rsid w:val="00ED3318"/>
    <w:rsid w:val="00ED584F"/>
    <w:rsid w:val="00EE07F3"/>
    <w:rsid w:val="00EE3557"/>
    <w:rsid w:val="00EE4B0E"/>
    <w:rsid w:val="00EF0ECF"/>
    <w:rsid w:val="00EF2034"/>
    <w:rsid w:val="00EF2CB4"/>
    <w:rsid w:val="00EF4E23"/>
    <w:rsid w:val="00EF7073"/>
    <w:rsid w:val="00F02759"/>
    <w:rsid w:val="00F04329"/>
    <w:rsid w:val="00F04F3B"/>
    <w:rsid w:val="00F1026E"/>
    <w:rsid w:val="00F1390B"/>
    <w:rsid w:val="00F1402D"/>
    <w:rsid w:val="00F169C5"/>
    <w:rsid w:val="00F220C0"/>
    <w:rsid w:val="00F24423"/>
    <w:rsid w:val="00F25894"/>
    <w:rsid w:val="00F26789"/>
    <w:rsid w:val="00F27B73"/>
    <w:rsid w:val="00F30B6F"/>
    <w:rsid w:val="00F332B9"/>
    <w:rsid w:val="00F41CEB"/>
    <w:rsid w:val="00F42E10"/>
    <w:rsid w:val="00F45D69"/>
    <w:rsid w:val="00F514BB"/>
    <w:rsid w:val="00F524B9"/>
    <w:rsid w:val="00F54C56"/>
    <w:rsid w:val="00F6116D"/>
    <w:rsid w:val="00F658DD"/>
    <w:rsid w:val="00F669C0"/>
    <w:rsid w:val="00F67C76"/>
    <w:rsid w:val="00F722DD"/>
    <w:rsid w:val="00F772FA"/>
    <w:rsid w:val="00F83D71"/>
    <w:rsid w:val="00F864D7"/>
    <w:rsid w:val="00F92795"/>
    <w:rsid w:val="00F93443"/>
    <w:rsid w:val="00F93A12"/>
    <w:rsid w:val="00FA7D84"/>
    <w:rsid w:val="00FB0049"/>
    <w:rsid w:val="00FB6ACE"/>
    <w:rsid w:val="00FC0417"/>
    <w:rsid w:val="00FC18B5"/>
    <w:rsid w:val="00FC2827"/>
    <w:rsid w:val="00FC348F"/>
    <w:rsid w:val="00FC60AA"/>
    <w:rsid w:val="00FC7379"/>
    <w:rsid w:val="00FE7D92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51471B"/>
    <w:pPr>
      <w:ind w:left="720"/>
      <w:contextualSpacing/>
    </w:pPr>
  </w:style>
  <w:style w:type="table" w:styleId="TableGrid">
    <w:name w:val="Table Grid"/>
    <w:basedOn w:val="TableNormal"/>
    <w:uiPriority w:val="39"/>
    <w:rsid w:val="003A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623</cp:revision>
  <dcterms:created xsi:type="dcterms:W3CDTF">2024-09-11T07:25:00Z</dcterms:created>
  <dcterms:modified xsi:type="dcterms:W3CDTF">2024-11-05T19:29:00Z</dcterms:modified>
</cp:coreProperties>
</file>