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3E78" w14:textId="4ABFDD71" w:rsidR="00CF0373" w:rsidRPr="00B92983" w:rsidRDefault="00F52B0E" w:rsidP="00F52B0E">
      <w:pPr>
        <w:pStyle w:val="ListParagraph"/>
        <w:numPr>
          <w:ilvl w:val="0"/>
          <w:numId w:val="23"/>
        </w:numPr>
        <w:spacing w:after="0" w:line="240" w:lineRule="auto"/>
        <w:jc w:val="both"/>
        <w:rPr>
          <w:rFonts w:ascii="Times New Roman" w:hAnsi="Times New Roman" w:cs="Times New Roman"/>
          <w:b/>
          <w:bCs/>
          <w:sz w:val="24"/>
          <w:szCs w:val="24"/>
        </w:rPr>
      </w:pPr>
      <w:proofErr w:type="spellStart"/>
      <w:r w:rsidRPr="00B92983">
        <w:rPr>
          <w:rFonts w:ascii="Times New Roman" w:hAnsi="Times New Roman" w:cs="Times New Roman"/>
          <w:b/>
          <w:bCs/>
          <w:sz w:val="24"/>
          <w:szCs w:val="24"/>
          <w:lang w:val="en-US"/>
        </w:rPr>
        <w:t>L’Obésité</w:t>
      </w:r>
      <w:proofErr w:type="spellEnd"/>
      <w:r w:rsidR="00B92983" w:rsidRPr="00B92983">
        <w:rPr>
          <w:rFonts w:ascii="Times New Roman" w:hAnsi="Times New Roman" w:cs="Times New Roman"/>
          <w:b/>
          <w:bCs/>
          <w:sz w:val="24"/>
          <w:szCs w:val="24"/>
          <w:lang w:val="en-US"/>
        </w:rPr>
        <w:t>:</w:t>
      </w:r>
      <w:r w:rsidR="000F0E34">
        <w:rPr>
          <w:rFonts w:ascii="Times New Roman" w:hAnsi="Times New Roman" w:cs="Times New Roman"/>
          <w:b/>
          <w:bCs/>
          <w:sz w:val="24"/>
          <w:szCs w:val="24"/>
          <w:lang w:val="en-US"/>
        </w:rPr>
        <w:t xml:space="preserve"> (</w:t>
      </w:r>
      <w:r w:rsidR="00EB5CB9">
        <w:rPr>
          <w:rFonts w:ascii="Times New Roman" w:hAnsi="Times New Roman" w:cs="Times New Roman"/>
          <w:b/>
          <w:bCs/>
          <w:sz w:val="24"/>
          <w:szCs w:val="24"/>
          <w:lang w:val="en-US"/>
        </w:rPr>
        <w:t>10</w:t>
      </w:r>
      <w:r w:rsidR="000F0E34">
        <w:rPr>
          <w:rFonts w:ascii="Times New Roman" w:hAnsi="Times New Roman" w:cs="Times New Roman"/>
          <w:b/>
          <w:bCs/>
          <w:sz w:val="24"/>
          <w:szCs w:val="24"/>
          <w:lang w:val="en-US"/>
        </w:rPr>
        <w:t>pts)</w:t>
      </w:r>
    </w:p>
    <w:p w14:paraId="05944A5D" w14:textId="77777777" w:rsidR="00B67786" w:rsidRDefault="00B67786" w:rsidP="00B67786">
      <w:pPr>
        <w:spacing w:after="0" w:line="240" w:lineRule="auto"/>
        <w:jc w:val="both"/>
        <w:rPr>
          <w:rFonts w:ascii="Times New Roman" w:hAnsi="Times New Roman" w:cs="Times New Roman"/>
          <w:sz w:val="24"/>
          <w:szCs w:val="24"/>
          <w:lang w:val="fr-FR"/>
        </w:rPr>
      </w:pPr>
    </w:p>
    <w:p w14:paraId="26CC1FB3" w14:textId="4C4D9760" w:rsidR="00B67786" w:rsidRDefault="00B67786" w:rsidP="00B67786">
      <w:pPr>
        <w:pStyle w:val="ListParagraph"/>
        <w:numPr>
          <w:ilvl w:val="0"/>
          <w:numId w:val="25"/>
        </w:numPr>
        <w:spacing w:after="0" w:line="240" w:lineRule="auto"/>
        <w:jc w:val="both"/>
        <w:rPr>
          <w:rFonts w:ascii="Times New Roman" w:hAnsi="Times New Roman" w:cs="Times New Roman"/>
          <w:sz w:val="24"/>
          <w:szCs w:val="24"/>
        </w:rPr>
      </w:pPr>
    </w:p>
    <w:p w14:paraId="7D6945C1" w14:textId="1B7AB1E2" w:rsidR="00642E68" w:rsidRDefault="00C95810" w:rsidP="00C95810">
      <w:pPr>
        <w:pStyle w:val="ListParagraph"/>
        <w:numPr>
          <w:ilvl w:val="0"/>
          <w:numId w:val="26"/>
        </w:numPr>
        <w:spacing w:after="0" w:line="240" w:lineRule="auto"/>
        <w:jc w:val="both"/>
        <w:rPr>
          <w:rFonts w:ascii="Times New Roman" w:hAnsi="Times New Roman" w:cs="Times New Roman"/>
          <w:sz w:val="24"/>
          <w:szCs w:val="24"/>
        </w:rPr>
      </w:pPr>
      <w:r w:rsidRPr="00C95810">
        <w:rPr>
          <w:rFonts w:ascii="Times New Roman" w:hAnsi="Times New Roman" w:cs="Times New Roman"/>
          <w:sz w:val="24"/>
          <w:szCs w:val="24"/>
        </w:rPr>
        <w:t>IMC de l'individu A</w:t>
      </w:r>
      <w:r>
        <w:rPr>
          <w:rFonts w:ascii="Times New Roman" w:hAnsi="Times New Roman" w:cs="Times New Roman"/>
          <w:sz w:val="24"/>
          <w:szCs w:val="24"/>
        </w:rPr>
        <w:t xml:space="preserve"> = </w:t>
      </w:r>
      <w:r w:rsidRPr="00C95810">
        <w:rPr>
          <w:rFonts w:ascii="Times New Roman" w:hAnsi="Times New Roman" w:cs="Times New Roman"/>
          <w:sz w:val="24"/>
          <w:szCs w:val="24"/>
        </w:rPr>
        <w:t>Masse / Taille</w:t>
      </w:r>
      <w:r w:rsidRPr="00642E68">
        <w:rPr>
          <w:rFonts w:ascii="Times New Roman" w:hAnsi="Times New Roman" w:cs="Times New Roman"/>
          <w:sz w:val="24"/>
          <w:szCs w:val="24"/>
          <w:vertAlign w:val="superscript"/>
        </w:rPr>
        <w:t>2</w:t>
      </w:r>
      <w:r w:rsidRPr="00C95810">
        <w:rPr>
          <w:rFonts w:ascii="Times New Roman" w:hAnsi="Times New Roman" w:cs="Times New Roman"/>
          <w:sz w:val="24"/>
          <w:szCs w:val="24"/>
        </w:rPr>
        <w:t xml:space="preserve"> (masse en kg, taille en m) = 70 / (1,7)2 = 24,2kg/m</w:t>
      </w:r>
      <w:r w:rsidRPr="00642E68">
        <w:rPr>
          <w:rFonts w:ascii="Times New Roman" w:hAnsi="Times New Roman" w:cs="Times New Roman"/>
          <w:sz w:val="24"/>
          <w:szCs w:val="24"/>
          <w:vertAlign w:val="superscript"/>
        </w:rPr>
        <w:t>2</w:t>
      </w:r>
      <w:r w:rsidR="003163C6">
        <w:rPr>
          <w:rFonts w:ascii="Times New Roman" w:hAnsi="Times New Roman" w:cs="Times New Roman"/>
          <w:sz w:val="24"/>
          <w:szCs w:val="24"/>
          <w:vertAlign w:val="superscript"/>
        </w:rPr>
        <w:tab/>
      </w:r>
      <w:r w:rsidR="00C421F2">
        <w:rPr>
          <w:rFonts w:ascii="Times New Roman" w:hAnsi="Times New Roman" w:cs="Times New Roman"/>
          <w:sz w:val="24"/>
          <w:szCs w:val="24"/>
          <w:vertAlign w:val="superscript"/>
        </w:rPr>
        <w:tab/>
      </w:r>
      <w:r w:rsidR="00C421F2">
        <w:rPr>
          <w:rFonts w:ascii="Times New Roman" w:hAnsi="Times New Roman" w:cs="Times New Roman"/>
          <w:b/>
          <w:bCs/>
          <w:color w:val="FF0066"/>
          <w:sz w:val="24"/>
          <w:szCs w:val="24"/>
        </w:rPr>
        <w:t>(</w:t>
      </w:r>
      <w:r w:rsidR="00177FEB" w:rsidRPr="003163C6">
        <w:rPr>
          <w:rFonts w:ascii="Times New Roman" w:hAnsi="Times New Roman" w:cs="Times New Roman"/>
          <w:b/>
          <w:bCs/>
          <w:color w:val="FF0066"/>
          <w:sz w:val="24"/>
          <w:szCs w:val="24"/>
        </w:rPr>
        <w:t>3/4)</w:t>
      </w:r>
    </w:p>
    <w:p w14:paraId="11B287FC" w14:textId="4CCE6AB6" w:rsidR="003163C6" w:rsidRDefault="00C95810" w:rsidP="003163C6">
      <w:pPr>
        <w:pStyle w:val="ListParagraph"/>
        <w:numPr>
          <w:ilvl w:val="0"/>
          <w:numId w:val="26"/>
        </w:numPr>
        <w:spacing w:after="0" w:line="240" w:lineRule="auto"/>
        <w:jc w:val="both"/>
        <w:rPr>
          <w:rFonts w:ascii="Times New Roman" w:hAnsi="Times New Roman" w:cs="Times New Roman"/>
          <w:sz w:val="24"/>
          <w:szCs w:val="24"/>
        </w:rPr>
      </w:pPr>
      <w:r w:rsidRPr="00C95810">
        <w:rPr>
          <w:rFonts w:ascii="Times New Roman" w:hAnsi="Times New Roman" w:cs="Times New Roman"/>
          <w:sz w:val="24"/>
          <w:szCs w:val="24"/>
        </w:rPr>
        <w:t>IMC de l'individu B = Masse / Taille</w:t>
      </w:r>
      <w:r w:rsidRPr="00642E68">
        <w:rPr>
          <w:rFonts w:ascii="Times New Roman" w:hAnsi="Times New Roman" w:cs="Times New Roman"/>
          <w:sz w:val="24"/>
          <w:szCs w:val="24"/>
          <w:vertAlign w:val="superscript"/>
        </w:rPr>
        <w:t>2</w:t>
      </w:r>
      <w:r w:rsidRPr="00C95810">
        <w:rPr>
          <w:rFonts w:ascii="Times New Roman" w:hAnsi="Times New Roman" w:cs="Times New Roman"/>
          <w:sz w:val="24"/>
          <w:szCs w:val="24"/>
        </w:rPr>
        <w:t xml:space="preserve"> = 98 / (1,7)2 = 33,9kg/m</w:t>
      </w:r>
      <w:r w:rsidRPr="000975DF">
        <w:rPr>
          <w:rFonts w:ascii="Times New Roman" w:hAnsi="Times New Roman" w:cs="Times New Roman"/>
          <w:sz w:val="24"/>
          <w:szCs w:val="24"/>
          <w:vertAlign w:val="superscript"/>
        </w:rPr>
        <w:t>2</w:t>
      </w:r>
      <w:r w:rsidR="003163C6">
        <w:rPr>
          <w:rFonts w:ascii="Times New Roman" w:hAnsi="Times New Roman" w:cs="Times New Roman"/>
          <w:sz w:val="24"/>
          <w:szCs w:val="24"/>
          <w:vertAlign w:val="superscript"/>
        </w:rPr>
        <w:tab/>
      </w:r>
      <w:r w:rsidR="003163C6">
        <w:rPr>
          <w:rFonts w:ascii="Times New Roman" w:hAnsi="Times New Roman" w:cs="Times New Roman"/>
          <w:sz w:val="24"/>
          <w:szCs w:val="24"/>
          <w:vertAlign w:val="superscript"/>
        </w:rPr>
        <w:tab/>
      </w:r>
      <w:r w:rsidR="003163C6">
        <w:rPr>
          <w:rFonts w:ascii="Times New Roman" w:hAnsi="Times New Roman" w:cs="Times New Roman"/>
          <w:sz w:val="24"/>
          <w:szCs w:val="24"/>
          <w:vertAlign w:val="superscript"/>
        </w:rPr>
        <w:tab/>
      </w:r>
      <w:r w:rsidR="003163C6">
        <w:rPr>
          <w:rFonts w:ascii="Times New Roman" w:hAnsi="Times New Roman" w:cs="Times New Roman"/>
          <w:sz w:val="24"/>
          <w:szCs w:val="24"/>
          <w:vertAlign w:val="superscript"/>
        </w:rPr>
        <w:tab/>
      </w:r>
      <w:r w:rsidR="003163C6">
        <w:rPr>
          <w:rFonts w:ascii="Times New Roman" w:hAnsi="Times New Roman" w:cs="Times New Roman"/>
          <w:sz w:val="24"/>
          <w:szCs w:val="24"/>
          <w:vertAlign w:val="superscript"/>
        </w:rPr>
        <w:tab/>
      </w:r>
      <w:r w:rsidR="003163C6" w:rsidRPr="003163C6">
        <w:rPr>
          <w:rFonts w:ascii="Times New Roman" w:hAnsi="Times New Roman" w:cs="Times New Roman"/>
          <w:b/>
          <w:bCs/>
          <w:color w:val="FF0066"/>
          <w:sz w:val="24"/>
          <w:szCs w:val="24"/>
        </w:rPr>
        <w:t>(3/4)</w:t>
      </w:r>
    </w:p>
    <w:p w14:paraId="102B6A02" w14:textId="77777777" w:rsidR="000975DF" w:rsidRPr="00D830FE" w:rsidRDefault="000975DF" w:rsidP="00D830FE">
      <w:pPr>
        <w:spacing w:after="0" w:line="240" w:lineRule="auto"/>
        <w:jc w:val="both"/>
        <w:rPr>
          <w:rFonts w:ascii="Times New Roman" w:hAnsi="Times New Roman" w:cs="Times New Roman"/>
          <w:sz w:val="24"/>
          <w:szCs w:val="24"/>
        </w:rPr>
      </w:pPr>
    </w:p>
    <w:p w14:paraId="7B989AE7" w14:textId="30DAE0A9" w:rsidR="00B67786" w:rsidRDefault="00A72812" w:rsidP="00A72812">
      <w:pPr>
        <w:pStyle w:val="ListParagraph"/>
        <w:numPr>
          <w:ilvl w:val="0"/>
          <w:numId w:val="25"/>
        </w:numPr>
        <w:spacing w:after="0" w:line="240" w:lineRule="auto"/>
        <w:jc w:val="both"/>
        <w:rPr>
          <w:rFonts w:ascii="Times New Roman" w:hAnsi="Times New Roman" w:cs="Times New Roman"/>
          <w:sz w:val="24"/>
          <w:szCs w:val="24"/>
        </w:rPr>
      </w:pPr>
      <w:r w:rsidRPr="00480CA5">
        <w:rPr>
          <w:rFonts w:ascii="Times New Roman" w:hAnsi="Times New Roman" w:cs="Times New Roman"/>
          <w:sz w:val="24"/>
          <w:szCs w:val="24"/>
        </w:rPr>
        <w:t>Puisque l'IMC de l'individu B est 33</w:t>
      </w:r>
      <w:r w:rsidR="00480CA5">
        <w:rPr>
          <w:rFonts w:ascii="Times New Roman" w:hAnsi="Times New Roman" w:cs="Times New Roman"/>
          <w:sz w:val="24"/>
          <w:szCs w:val="24"/>
        </w:rPr>
        <w:t>,</w:t>
      </w:r>
      <w:r w:rsidRPr="00480CA5">
        <w:rPr>
          <w:rFonts w:ascii="Times New Roman" w:hAnsi="Times New Roman" w:cs="Times New Roman"/>
          <w:sz w:val="24"/>
          <w:szCs w:val="24"/>
        </w:rPr>
        <w:t>9 kg/m2, qui est entre 30.0 et 34.9 kg/m2, il est donc obèse et son type d'obésité est obésité modérée.</w:t>
      </w:r>
      <w:r w:rsidR="00DF0EFB">
        <w:rPr>
          <w:rFonts w:ascii="Times New Roman" w:hAnsi="Times New Roman" w:cs="Times New Roman"/>
          <w:sz w:val="24"/>
          <w:szCs w:val="24"/>
        </w:rPr>
        <w:t xml:space="preserve"> </w:t>
      </w:r>
      <w:r w:rsidR="00DF0EFB" w:rsidRPr="001D7BD4">
        <w:rPr>
          <w:rFonts w:ascii="Times New Roman" w:hAnsi="Times New Roman" w:cs="Times New Roman"/>
          <w:b/>
          <w:bCs/>
          <w:color w:val="FF0066"/>
          <w:sz w:val="24"/>
          <w:szCs w:val="24"/>
        </w:rPr>
        <w:t>(1 ½)</w:t>
      </w:r>
      <w:r w:rsidR="00DF0EFB" w:rsidRPr="001D7BD4">
        <w:rPr>
          <w:rFonts w:ascii="Times New Roman" w:hAnsi="Times New Roman" w:cs="Times New Roman"/>
          <w:color w:val="FF0066"/>
          <w:sz w:val="24"/>
          <w:szCs w:val="24"/>
        </w:rPr>
        <w:t xml:space="preserve"> </w:t>
      </w:r>
    </w:p>
    <w:p w14:paraId="23C64B5A" w14:textId="3A1A5733" w:rsidR="00B67786" w:rsidRPr="00D66529" w:rsidRDefault="00B67786" w:rsidP="00B67786">
      <w:pPr>
        <w:spacing w:after="0" w:line="240" w:lineRule="auto"/>
        <w:jc w:val="both"/>
        <w:rPr>
          <w:rFonts w:ascii="Times New Roman" w:hAnsi="Times New Roman" w:cs="Times New Roman"/>
          <w:sz w:val="24"/>
          <w:szCs w:val="24"/>
          <w:lang w:val="fr-FR"/>
        </w:rPr>
      </w:pPr>
    </w:p>
    <w:p w14:paraId="50F22894" w14:textId="77777777" w:rsidR="0084621C" w:rsidRPr="0084621C" w:rsidRDefault="0084621C" w:rsidP="0084621C">
      <w:pPr>
        <w:pStyle w:val="ListParagraph"/>
        <w:numPr>
          <w:ilvl w:val="0"/>
          <w:numId w:val="25"/>
        </w:numPr>
        <w:spacing w:after="0" w:line="240" w:lineRule="auto"/>
        <w:jc w:val="both"/>
        <w:rPr>
          <w:rFonts w:ascii="Times New Roman" w:hAnsi="Times New Roman" w:cs="Times New Roman"/>
          <w:sz w:val="24"/>
          <w:szCs w:val="24"/>
        </w:rPr>
      </w:pPr>
    </w:p>
    <w:p w14:paraId="669AAC77" w14:textId="77777777" w:rsidR="00B94466" w:rsidRDefault="008568CD" w:rsidP="00B94466">
      <w:pPr>
        <w:pStyle w:val="ListParagraph"/>
        <w:numPr>
          <w:ilvl w:val="0"/>
          <w:numId w:val="27"/>
        </w:numPr>
        <w:spacing w:after="0" w:line="240" w:lineRule="auto"/>
        <w:jc w:val="both"/>
        <w:rPr>
          <w:rFonts w:ascii="Times New Roman" w:hAnsi="Times New Roman" w:cs="Times New Roman"/>
          <w:sz w:val="24"/>
          <w:szCs w:val="24"/>
        </w:rPr>
      </w:pPr>
      <w:r w:rsidRPr="008568CD">
        <w:rPr>
          <w:rFonts w:ascii="Times New Roman" w:hAnsi="Times New Roman" w:cs="Times New Roman"/>
          <w:sz w:val="24"/>
          <w:szCs w:val="24"/>
        </w:rPr>
        <w:t>Valeur énergétique des apports alimentaires de l'individu A : 380 x17 + 185x17 + 65x38 = 12075kilojoules</w:t>
      </w:r>
    </w:p>
    <w:p w14:paraId="4A6D64B5" w14:textId="4A52CC15" w:rsidR="00D66529" w:rsidRPr="00232D37" w:rsidRDefault="008568CD" w:rsidP="00B94466">
      <w:pPr>
        <w:pStyle w:val="ListParagraph"/>
        <w:numPr>
          <w:ilvl w:val="0"/>
          <w:numId w:val="27"/>
        </w:numPr>
        <w:spacing w:after="0" w:line="240" w:lineRule="auto"/>
        <w:jc w:val="both"/>
        <w:rPr>
          <w:rFonts w:ascii="Times New Roman" w:hAnsi="Times New Roman" w:cs="Times New Roman"/>
          <w:b/>
          <w:bCs/>
          <w:color w:val="FF0066"/>
          <w:sz w:val="24"/>
          <w:szCs w:val="24"/>
        </w:rPr>
      </w:pPr>
      <w:r w:rsidRPr="008568CD">
        <w:rPr>
          <w:rFonts w:ascii="Times New Roman" w:hAnsi="Times New Roman" w:cs="Times New Roman"/>
          <w:sz w:val="24"/>
          <w:szCs w:val="24"/>
        </w:rPr>
        <w:t>Valeur énergétique</w:t>
      </w:r>
      <w:r w:rsidR="00AD4238">
        <w:rPr>
          <w:rFonts w:ascii="Times New Roman" w:hAnsi="Times New Roman" w:cs="Times New Roman"/>
          <w:sz w:val="24"/>
          <w:szCs w:val="24"/>
        </w:rPr>
        <w:t xml:space="preserve"> </w:t>
      </w:r>
      <w:r w:rsidRPr="008568CD">
        <w:rPr>
          <w:rFonts w:ascii="Times New Roman" w:hAnsi="Times New Roman" w:cs="Times New Roman"/>
          <w:sz w:val="24"/>
          <w:szCs w:val="24"/>
        </w:rPr>
        <w:t>des apports alimentaires de l'individu B : 420 x17 + 180x17 + 95x38 = 13810 kilojoules</w:t>
      </w:r>
      <w:r w:rsidR="00232D37">
        <w:rPr>
          <w:rFonts w:ascii="Times New Roman" w:hAnsi="Times New Roman" w:cs="Times New Roman"/>
          <w:sz w:val="24"/>
          <w:szCs w:val="24"/>
        </w:rPr>
        <w:t xml:space="preserve"> </w:t>
      </w:r>
      <w:r w:rsidR="00232D37" w:rsidRPr="00232D37">
        <w:rPr>
          <w:rFonts w:ascii="Times New Roman" w:hAnsi="Times New Roman" w:cs="Times New Roman"/>
          <w:b/>
          <w:bCs/>
          <w:color w:val="FF0066"/>
          <w:sz w:val="24"/>
          <w:szCs w:val="24"/>
        </w:rPr>
        <w:t>(1)</w:t>
      </w:r>
    </w:p>
    <w:p w14:paraId="771D7C28" w14:textId="7AA74496" w:rsidR="008329B3" w:rsidRPr="00205408" w:rsidRDefault="008329B3" w:rsidP="00205408">
      <w:pPr>
        <w:spacing w:after="0" w:line="240" w:lineRule="auto"/>
        <w:jc w:val="both"/>
        <w:rPr>
          <w:rFonts w:ascii="Times New Roman" w:hAnsi="Times New Roman" w:cs="Times New Roman"/>
          <w:sz w:val="24"/>
          <w:szCs w:val="24"/>
          <w:lang w:val="fr-FR"/>
        </w:rPr>
      </w:pPr>
    </w:p>
    <w:p w14:paraId="5B686C60" w14:textId="4104A05B" w:rsidR="00232D37" w:rsidRPr="00172169" w:rsidRDefault="00232D37" w:rsidP="00172169">
      <w:pPr>
        <w:pStyle w:val="ListParagraph"/>
        <w:numPr>
          <w:ilvl w:val="0"/>
          <w:numId w:val="25"/>
        </w:numPr>
        <w:spacing w:after="0" w:line="240" w:lineRule="auto"/>
        <w:jc w:val="both"/>
        <w:rPr>
          <w:rFonts w:ascii="Times New Roman" w:hAnsi="Times New Roman" w:cs="Times New Roman"/>
          <w:b/>
          <w:bCs/>
          <w:color w:val="FF0066"/>
          <w:sz w:val="24"/>
          <w:szCs w:val="24"/>
        </w:rPr>
      </w:pPr>
      <w:r w:rsidRPr="00172169">
        <w:rPr>
          <w:rFonts w:ascii="Times New Roman" w:hAnsi="Times New Roman" w:cs="Times New Roman"/>
          <w:sz w:val="24"/>
          <w:szCs w:val="24"/>
        </w:rPr>
        <w:t>L'individu B, présente une masse de lipides dans le corps (40 %) supérieure à celle de l'individu A (20 %). Le diamètre des adipocytes de l'individu B (67 µm) est supérieur à celui des adipocytes de l'individu A (36µm).</w:t>
      </w:r>
      <w:r w:rsidR="00A278F4" w:rsidRPr="00172169">
        <w:rPr>
          <w:rFonts w:ascii="Times New Roman" w:hAnsi="Times New Roman" w:cs="Times New Roman"/>
          <w:b/>
          <w:bCs/>
          <w:color w:val="FF0066"/>
          <w:sz w:val="24"/>
          <w:szCs w:val="24"/>
        </w:rPr>
        <w:t xml:space="preserve"> </w:t>
      </w:r>
      <w:r w:rsidR="00A278F4" w:rsidRPr="00172169">
        <w:rPr>
          <w:rFonts w:ascii="Times New Roman" w:hAnsi="Times New Roman" w:cs="Times New Roman"/>
          <w:b/>
          <w:bCs/>
          <w:color w:val="FF0066"/>
          <w:sz w:val="24"/>
          <w:szCs w:val="24"/>
        </w:rPr>
        <w:t>(1)</w:t>
      </w:r>
    </w:p>
    <w:p w14:paraId="486B09BB" w14:textId="4E505421" w:rsidR="00B92983" w:rsidRPr="009C5F06" w:rsidRDefault="008F59B0" w:rsidP="00232D37">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D08C4" w:rsidRPr="00DD08C4">
        <w:rPr>
          <w:rFonts w:ascii="Times New Roman" w:hAnsi="Times New Roman" w:cs="Times New Roman"/>
          <w:sz w:val="24"/>
          <w:szCs w:val="24"/>
        </w:rPr>
        <w:t>es apports alimentaires de l'individu B sont de 13810 kilojoules, valeur supérieure à 12075 kilojoules obtenue chez l’individu A, ayant un poids normal. Par ailleurs, ces deux individus n’ont pas la même activité : l’individu B obèse est celui qui présente le moins d’activité : il n’est pas actif, en</w:t>
      </w:r>
      <w:r w:rsidR="00DD08C4">
        <w:rPr>
          <w:rFonts w:ascii="Times New Roman" w:hAnsi="Times New Roman" w:cs="Times New Roman"/>
          <w:sz w:val="24"/>
          <w:szCs w:val="24"/>
        </w:rPr>
        <w:t xml:space="preserve"> </w:t>
      </w:r>
      <w:r w:rsidR="00DD08C4" w:rsidRPr="00DD08C4">
        <w:rPr>
          <w:rFonts w:ascii="Times New Roman" w:hAnsi="Times New Roman" w:cs="Times New Roman"/>
          <w:sz w:val="24"/>
          <w:szCs w:val="24"/>
        </w:rPr>
        <w:t>comparaison avec l'individu A qui présente une activité modérée. De plus, l'individu B a un diamètre des cellules graisseuses et une masse de lipides dans le corps supérieurs à ceux de l'individu A. Ainsi, les causes de l'obésité chez l'individu B sont un excès d’apports alimentaires et un mode de vie sédentaire, entrainant une augmentation de la taille des cellules graisseuses</w:t>
      </w:r>
      <w:r w:rsidR="00B943A7">
        <w:rPr>
          <w:rFonts w:ascii="Times New Roman" w:hAnsi="Times New Roman" w:cs="Times New Roman"/>
          <w:sz w:val="24"/>
          <w:szCs w:val="24"/>
        </w:rPr>
        <w:t xml:space="preserve">, </w:t>
      </w:r>
      <w:r w:rsidR="00DD08C4" w:rsidRPr="00DD08C4">
        <w:rPr>
          <w:rFonts w:ascii="Times New Roman" w:hAnsi="Times New Roman" w:cs="Times New Roman"/>
          <w:sz w:val="24"/>
          <w:szCs w:val="24"/>
        </w:rPr>
        <w:t>de la masse de lipides dans le corps</w:t>
      </w:r>
      <w:r w:rsidR="0027258D">
        <w:rPr>
          <w:rFonts w:ascii="Times New Roman" w:hAnsi="Times New Roman" w:cs="Times New Roman"/>
          <w:sz w:val="24"/>
          <w:szCs w:val="24"/>
        </w:rPr>
        <w:t xml:space="preserve"> et une </w:t>
      </w:r>
      <w:r w:rsidR="0027258D" w:rsidRPr="00A918B3">
        <w:rPr>
          <w:rFonts w:ascii="Times New Roman" w:hAnsi="Times New Roman" w:cs="Times New Roman"/>
          <w:sz w:val="24"/>
          <w:szCs w:val="24"/>
        </w:rPr>
        <w:t>accumulation des acides gras dans les tissus adipeux</w:t>
      </w:r>
      <w:r w:rsidR="00DD08C4" w:rsidRPr="00DD08C4">
        <w:rPr>
          <w:rFonts w:ascii="Times New Roman" w:hAnsi="Times New Roman" w:cs="Times New Roman"/>
          <w:sz w:val="24"/>
          <w:szCs w:val="24"/>
        </w:rPr>
        <w:t>.</w:t>
      </w:r>
      <w:r w:rsidR="00847CD6">
        <w:rPr>
          <w:rFonts w:ascii="Times New Roman" w:hAnsi="Times New Roman" w:cs="Times New Roman"/>
          <w:sz w:val="24"/>
          <w:szCs w:val="24"/>
        </w:rPr>
        <w:t xml:space="preserve"> </w:t>
      </w:r>
      <w:r w:rsidR="00847CD6" w:rsidRPr="000F0E34">
        <w:rPr>
          <w:rFonts w:ascii="Times New Roman" w:hAnsi="Times New Roman" w:cs="Times New Roman"/>
          <w:color w:val="FF0066"/>
          <w:sz w:val="24"/>
          <w:szCs w:val="24"/>
        </w:rPr>
        <w:t>(2)</w:t>
      </w:r>
    </w:p>
    <w:p w14:paraId="45655047" w14:textId="1EC9243C" w:rsidR="009C5F06" w:rsidRDefault="00035999" w:rsidP="00035999">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Tableau m</w:t>
      </w:r>
      <w:r w:rsidR="00393A04">
        <w:rPr>
          <w:rFonts w:ascii="Times New Roman" w:hAnsi="Times New Roman" w:cs="Times New Roman"/>
          <w:sz w:val="24"/>
          <w:szCs w:val="24"/>
        </w:rPr>
        <w:t>o</w:t>
      </w:r>
      <w:r>
        <w:rPr>
          <w:rFonts w:ascii="Times New Roman" w:hAnsi="Times New Roman" w:cs="Times New Roman"/>
          <w:sz w:val="24"/>
          <w:szCs w:val="24"/>
        </w:rPr>
        <w:t xml:space="preserve">ntrant la </w:t>
      </w:r>
      <w:r w:rsidR="00E87C3F">
        <w:rPr>
          <w:rFonts w:ascii="Times New Roman" w:hAnsi="Times New Roman" w:cs="Times New Roman"/>
          <w:sz w:val="24"/>
          <w:szCs w:val="24"/>
        </w:rPr>
        <w:t>v</w:t>
      </w:r>
      <w:r w:rsidRPr="00035999">
        <w:rPr>
          <w:rFonts w:ascii="Times New Roman" w:hAnsi="Times New Roman" w:cs="Times New Roman"/>
          <w:sz w:val="24"/>
          <w:szCs w:val="24"/>
        </w:rPr>
        <w:t>ariation de la source d’énergie utilisée en fonction de la durée de l’exercice</w:t>
      </w:r>
      <w:r w:rsidR="00EF4219">
        <w:rPr>
          <w:rFonts w:ascii="Times New Roman" w:hAnsi="Times New Roman" w:cs="Times New Roman"/>
          <w:sz w:val="24"/>
          <w:szCs w:val="24"/>
        </w:rPr>
        <w:t xml:space="preserve"> : </w:t>
      </w:r>
      <w:r w:rsidR="00EF4219" w:rsidRPr="00896E3A">
        <w:rPr>
          <w:rFonts w:ascii="Times New Roman" w:hAnsi="Times New Roman" w:cs="Times New Roman"/>
          <w:b/>
          <w:bCs/>
          <w:color w:val="FF0066"/>
          <w:sz w:val="24"/>
          <w:szCs w:val="24"/>
        </w:rPr>
        <w:t>(1 ½)</w:t>
      </w:r>
    </w:p>
    <w:p w14:paraId="162B1C7C" w14:textId="6177D3E8" w:rsidR="003E000A" w:rsidRDefault="003E000A" w:rsidP="003E000A">
      <w:pPr>
        <w:spacing w:after="0" w:line="240" w:lineRule="auto"/>
        <w:jc w:val="center"/>
        <w:rPr>
          <w:rFonts w:ascii="Times New Roman" w:hAnsi="Times New Roman" w:cs="Times New Roman"/>
          <w:sz w:val="24"/>
          <w:szCs w:val="24"/>
        </w:rPr>
      </w:pPr>
      <w:r w:rsidRPr="003E000A">
        <w:rPr>
          <w:rFonts w:ascii="Times New Roman" w:hAnsi="Times New Roman" w:cs="Times New Roman"/>
          <w:sz w:val="24"/>
          <w:szCs w:val="24"/>
        </w:rPr>
        <w:drawing>
          <wp:inline distT="0" distB="0" distL="0" distR="0" wp14:anchorId="4D094EC9" wp14:editId="170BAC3D">
            <wp:extent cx="5880100" cy="773496"/>
            <wp:effectExtent l="0" t="0" r="6350" b="7620"/>
            <wp:docPr id="43812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20992" name=""/>
                    <pic:cNvPicPr/>
                  </pic:nvPicPr>
                  <pic:blipFill>
                    <a:blip r:embed="rId7"/>
                    <a:stretch>
                      <a:fillRect/>
                    </a:stretch>
                  </pic:blipFill>
                  <pic:spPr>
                    <a:xfrm>
                      <a:off x="0" y="0"/>
                      <a:ext cx="5909910" cy="777417"/>
                    </a:xfrm>
                    <a:prstGeom prst="rect">
                      <a:avLst/>
                    </a:prstGeom>
                  </pic:spPr>
                </pic:pic>
              </a:graphicData>
            </a:graphic>
          </wp:inline>
        </w:drawing>
      </w:r>
    </w:p>
    <w:p w14:paraId="52DCE503" w14:textId="77777777" w:rsidR="00E4513E" w:rsidRDefault="00E4513E" w:rsidP="003E000A">
      <w:pPr>
        <w:spacing w:after="0" w:line="240" w:lineRule="auto"/>
        <w:jc w:val="center"/>
        <w:rPr>
          <w:rFonts w:ascii="Times New Roman" w:hAnsi="Times New Roman" w:cs="Times New Roman"/>
          <w:sz w:val="24"/>
          <w:szCs w:val="24"/>
        </w:rPr>
      </w:pPr>
    </w:p>
    <w:p w14:paraId="6A68C720" w14:textId="3A616915" w:rsidR="00E4513E" w:rsidRDefault="00A918B3" w:rsidP="00A918B3">
      <w:pPr>
        <w:pStyle w:val="ListParagraph"/>
        <w:numPr>
          <w:ilvl w:val="0"/>
          <w:numId w:val="25"/>
        </w:numPr>
        <w:spacing w:after="0" w:line="240" w:lineRule="auto"/>
        <w:rPr>
          <w:rFonts w:ascii="Times New Roman" w:hAnsi="Times New Roman" w:cs="Times New Roman"/>
          <w:sz w:val="24"/>
          <w:szCs w:val="24"/>
        </w:rPr>
      </w:pPr>
      <w:r w:rsidRPr="00A918B3">
        <w:rPr>
          <w:rFonts w:ascii="Times New Roman" w:hAnsi="Times New Roman" w:cs="Times New Roman"/>
          <w:sz w:val="24"/>
          <w:szCs w:val="24"/>
        </w:rPr>
        <w:t>L’hypothèse 1 est validée. Car l’obésité correspond à l’accumulation des acides gras dans les tissus adipeux, et l'utilisation des acides gras comme source d’énergie est importante dans le cas des exercices d’intensité modérée mais d’une durée prolongée (cas 1) par contre, elle est faible dans le cas 2 où l'exercice physique est intense.</w:t>
      </w:r>
      <w:r w:rsidR="00896E3A">
        <w:rPr>
          <w:rFonts w:ascii="Times New Roman" w:hAnsi="Times New Roman" w:cs="Times New Roman"/>
          <w:sz w:val="24"/>
          <w:szCs w:val="24"/>
        </w:rPr>
        <w:t xml:space="preserve"> </w:t>
      </w:r>
      <w:r w:rsidR="00896E3A" w:rsidRPr="00896E3A">
        <w:rPr>
          <w:rFonts w:ascii="Times New Roman" w:hAnsi="Times New Roman" w:cs="Times New Roman"/>
          <w:b/>
          <w:bCs/>
          <w:color w:val="FF0066"/>
          <w:sz w:val="24"/>
          <w:szCs w:val="24"/>
        </w:rPr>
        <w:t>(1)</w:t>
      </w:r>
    </w:p>
    <w:p w14:paraId="2BD112FD" w14:textId="737651C7" w:rsidR="00E718E1" w:rsidRPr="008E2D44" w:rsidRDefault="00E718E1" w:rsidP="00E718E1">
      <w:pPr>
        <w:pStyle w:val="ListParagraph"/>
        <w:numPr>
          <w:ilvl w:val="0"/>
          <w:numId w:val="25"/>
        </w:numPr>
        <w:spacing w:after="0" w:line="240" w:lineRule="auto"/>
        <w:rPr>
          <w:rFonts w:ascii="Times New Roman" w:hAnsi="Times New Roman" w:cs="Times New Roman"/>
          <w:sz w:val="24"/>
          <w:szCs w:val="24"/>
        </w:rPr>
      </w:pPr>
      <w:r w:rsidRPr="00E718E1">
        <w:rPr>
          <w:rFonts w:ascii="Times New Roman" w:hAnsi="Times New Roman" w:cs="Times New Roman"/>
          <w:sz w:val="24"/>
          <w:szCs w:val="24"/>
        </w:rPr>
        <w:t>Les maladies cardiovasculaires</w:t>
      </w:r>
      <w:r>
        <w:rPr>
          <w:rFonts w:ascii="Times New Roman" w:hAnsi="Times New Roman" w:cs="Times New Roman"/>
          <w:sz w:val="24"/>
          <w:szCs w:val="24"/>
        </w:rPr>
        <w:t xml:space="preserve"> - </w:t>
      </w:r>
      <w:r w:rsidRPr="00E718E1">
        <w:rPr>
          <w:rFonts w:ascii="Times New Roman" w:hAnsi="Times New Roman" w:cs="Times New Roman"/>
          <w:sz w:val="24"/>
          <w:szCs w:val="24"/>
        </w:rPr>
        <w:t>Le diabète.</w:t>
      </w:r>
      <w:r w:rsidR="000E2D54" w:rsidRPr="000E2D54">
        <w:rPr>
          <w:rFonts w:ascii="Times New Roman" w:hAnsi="Times New Roman" w:cs="Times New Roman"/>
          <w:b/>
          <w:bCs/>
          <w:color w:val="FF0066"/>
          <w:sz w:val="24"/>
          <w:szCs w:val="24"/>
        </w:rPr>
        <w:t xml:space="preserve"> </w:t>
      </w:r>
      <w:r w:rsidR="000E2D54" w:rsidRPr="00896E3A">
        <w:rPr>
          <w:rFonts w:ascii="Times New Roman" w:hAnsi="Times New Roman" w:cs="Times New Roman"/>
          <w:b/>
          <w:bCs/>
          <w:color w:val="FF0066"/>
          <w:sz w:val="24"/>
          <w:szCs w:val="24"/>
        </w:rPr>
        <w:t>(</w:t>
      </w:r>
      <w:proofErr w:type="gramStart"/>
      <w:r w:rsidR="000E2D54" w:rsidRPr="00896E3A">
        <w:rPr>
          <w:rFonts w:ascii="Times New Roman" w:hAnsi="Times New Roman" w:cs="Times New Roman"/>
          <w:b/>
          <w:bCs/>
          <w:color w:val="FF0066"/>
          <w:sz w:val="24"/>
          <w:szCs w:val="24"/>
        </w:rPr>
        <w:t>½</w:t>
      </w:r>
      <w:proofErr w:type="gramEnd"/>
      <w:r w:rsidR="000E2D54" w:rsidRPr="00896E3A">
        <w:rPr>
          <w:rFonts w:ascii="Times New Roman" w:hAnsi="Times New Roman" w:cs="Times New Roman"/>
          <w:b/>
          <w:bCs/>
          <w:color w:val="FF0066"/>
          <w:sz w:val="24"/>
          <w:szCs w:val="24"/>
        </w:rPr>
        <w:t>)</w:t>
      </w:r>
    </w:p>
    <w:p w14:paraId="274D4CDE" w14:textId="77777777" w:rsidR="008E2D44" w:rsidRDefault="008E2D44" w:rsidP="008E2D44">
      <w:pPr>
        <w:spacing w:after="0" w:line="240" w:lineRule="auto"/>
        <w:rPr>
          <w:rFonts w:ascii="Times New Roman" w:hAnsi="Times New Roman" w:cs="Times New Roman"/>
          <w:sz w:val="24"/>
          <w:szCs w:val="24"/>
        </w:rPr>
      </w:pPr>
    </w:p>
    <w:p w14:paraId="17C42694" w14:textId="77777777" w:rsidR="008E2D44" w:rsidRDefault="008E2D44" w:rsidP="008E2D44">
      <w:pPr>
        <w:spacing w:after="0" w:line="240" w:lineRule="auto"/>
        <w:rPr>
          <w:rFonts w:ascii="Times New Roman" w:hAnsi="Times New Roman" w:cs="Times New Roman"/>
          <w:sz w:val="24"/>
          <w:szCs w:val="24"/>
        </w:rPr>
      </w:pPr>
    </w:p>
    <w:p w14:paraId="7737AF31" w14:textId="77777777" w:rsidR="008E2D44" w:rsidRDefault="008E2D44" w:rsidP="008E2D44">
      <w:pPr>
        <w:spacing w:after="0" w:line="240" w:lineRule="auto"/>
        <w:rPr>
          <w:rFonts w:ascii="Times New Roman" w:hAnsi="Times New Roman" w:cs="Times New Roman"/>
          <w:sz w:val="24"/>
          <w:szCs w:val="24"/>
        </w:rPr>
      </w:pPr>
    </w:p>
    <w:p w14:paraId="3E5B17E3" w14:textId="77777777" w:rsidR="008E2D44" w:rsidRDefault="008E2D44" w:rsidP="008E2D44">
      <w:pPr>
        <w:spacing w:after="0" w:line="240" w:lineRule="auto"/>
        <w:rPr>
          <w:rFonts w:ascii="Times New Roman" w:hAnsi="Times New Roman" w:cs="Times New Roman"/>
          <w:sz w:val="24"/>
          <w:szCs w:val="24"/>
        </w:rPr>
      </w:pPr>
    </w:p>
    <w:p w14:paraId="4D82234B" w14:textId="77777777" w:rsidR="008E2D44" w:rsidRDefault="008E2D44" w:rsidP="008E2D44">
      <w:pPr>
        <w:spacing w:after="0" w:line="240" w:lineRule="auto"/>
        <w:rPr>
          <w:rFonts w:ascii="Times New Roman" w:hAnsi="Times New Roman" w:cs="Times New Roman"/>
          <w:sz w:val="24"/>
          <w:szCs w:val="24"/>
        </w:rPr>
      </w:pPr>
    </w:p>
    <w:p w14:paraId="135B86DD" w14:textId="77777777" w:rsidR="008E2D44" w:rsidRDefault="008E2D44" w:rsidP="008E2D44">
      <w:pPr>
        <w:spacing w:after="0" w:line="240" w:lineRule="auto"/>
        <w:rPr>
          <w:rFonts w:ascii="Times New Roman" w:hAnsi="Times New Roman" w:cs="Times New Roman"/>
          <w:sz w:val="24"/>
          <w:szCs w:val="24"/>
        </w:rPr>
      </w:pPr>
    </w:p>
    <w:p w14:paraId="08A7761B" w14:textId="77777777" w:rsidR="008E2D44" w:rsidRDefault="008E2D44" w:rsidP="008E2D44">
      <w:pPr>
        <w:spacing w:after="0" w:line="240" w:lineRule="auto"/>
        <w:rPr>
          <w:rFonts w:ascii="Times New Roman" w:hAnsi="Times New Roman" w:cs="Times New Roman"/>
          <w:sz w:val="24"/>
          <w:szCs w:val="24"/>
        </w:rPr>
      </w:pPr>
    </w:p>
    <w:p w14:paraId="6742C71B" w14:textId="77777777" w:rsidR="008E2D44" w:rsidRDefault="008E2D44" w:rsidP="008E2D44">
      <w:pPr>
        <w:spacing w:after="0" w:line="240" w:lineRule="auto"/>
        <w:rPr>
          <w:rFonts w:ascii="Times New Roman" w:hAnsi="Times New Roman" w:cs="Times New Roman"/>
          <w:sz w:val="24"/>
          <w:szCs w:val="24"/>
        </w:rPr>
      </w:pPr>
    </w:p>
    <w:p w14:paraId="5179BE99" w14:textId="77777777" w:rsidR="008E2D44" w:rsidRDefault="008E2D44" w:rsidP="008E2D44">
      <w:pPr>
        <w:spacing w:after="0" w:line="240" w:lineRule="auto"/>
        <w:rPr>
          <w:rFonts w:ascii="Times New Roman" w:hAnsi="Times New Roman" w:cs="Times New Roman"/>
          <w:sz w:val="24"/>
          <w:szCs w:val="24"/>
        </w:rPr>
      </w:pPr>
    </w:p>
    <w:p w14:paraId="62A2187B" w14:textId="77777777" w:rsidR="008E2D44" w:rsidRDefault="008E2D44" w:rsidP="008E2D44">
      <w:pPr>
        <w:spacing w:after="0" w:line="240" w:lineRule="auto"/>
        <w:rPr>
          <w:rFonts w:ascii="Times New Roman" w:hAnsi="Times New Roman" w:cs="Times New Roman"/>
          <w:sz w:val="24"/>
          <w:szCs w:val="24"/>
        </w:rPr>
      </w:pPr>
    </w:p>
    <w:p w14:paraId="23CE10F1" w14:textId="77777777" w:rsidR="008E2D44" w:rsidRDefault="008E2D44" w:rsidP="008E2D44">
      <w:pPr>
        <w:spacing w:after="0" w:line="240" w:lineRule="auto"/>
        <w:rPr>
          <w:rFonts w:ascii="Times New Roman" w:hAnsi="Times New Roman" w:cs="Times New Roman"/>
          <w:sz w:val="24"/>
          <w:szCs w:val="24"/>
        </w:rPr>
      </w:pPr>
    </w:p>
    <w:p w14:paraId="6D0231D4" w14:textId="77777777" w:rsidR="008E2D44" w:rsidRDefault="008E2D44" w:rsidP="008E2D44">
      <w:pPr>
        <w:spacing w:after="0" w:line="240" w:lineRule="auto"/>
        <w:rPr>
          <w:rFonts w:ascii="Times New Roman" w:hAnsi="Times New Roman" w:cs="Times New Roman"/>
          <w:sz w:val="24"/>
          <w:szCs w:val="24"/>
        </w:rPr>
      </w:pPr>
    </w:p>
    <w:p w14:paraId="7363D630" w14:textId="77777777" w:rsidR="007B790A" w:rsidRDefault="007B790A" w:rsidP="008E2D44">
      <w:pPr>
        <w:spacing w:after="0" w:line="240" w:lineRule="auto"/>
        <w:rPr>
          <w:rFonts w:ascii="Times New Roman" w:hAnsi="Times New Roman" w:cs="Times New Roman"/>
          <w:sz w:val="24"/>
          <w:szCs w:val="24"/>
        </w:rPr>
      </w:pPr>
    </w:p>
    <w:p w14:paraId="614319B2" w14:textId="77777777" w:rsidR="008E2D44" w:rsidRDefault="008E2D44" w:rsidP="008E2D44">
      <w:pPr>
        <w:spacing w:after="0" w:line="240" w:lineRule="auto"/>
        <w:rPr>
          <w:rFonts w:ascii="Times New Roman" w:hAnsi="Times New Roman" w:cs="Times New Roman"/>
          <w:sz w:val="24"/>
          <w:szCs w:val="24"/>
        </w:rPr>
      </w:pPr>
    </w:p>
    <w:p w14:paraId="57267561" w14:textId="441C3057" w:rsidR="008E2D44" w:rsidRPr="00135892" w:rsidRDefault="008E2D44" w:rsidP="00135892">
      <w:pPr>
        <w:pStyle w:val="ListParagraph"/>
        <w:numPr>
          <w:ilvl w:val="0"/>
          <w:numId w:val="23"/>
        </w:numPr>
        <w:spacing w:after="0" w:line="240" w:lineRule="auto"/>
        <w:jc w:val="both"/>
        <w:rPr>
          <w:rFonts w:ascii="Times New Roman" w:hAnsi="Times New Roman" w:cs="Times New Roman"/>
          <w:b/>
          <w:bCs/>
          <w:sz w:val="24"/>
          <w:szCs w:val="24"/>
          <w:u w:val="single"/>
        </w:rPr>
      </w:pPr>
      <w:r w:rsidRPr="00942509">
        <w:rPr>
          <w:rFonts w:ascii="Times New Roman" w:hAnsi="Times New Roman" w:cs="Times New Roman"/>
          <w:b/>
          <w:bCs/>
          <w:sz w:val="24"/>
          <w:szCs w:val="24"/>
          <w:u w:val="single"/>
        </w:rPr>
        <w:lastRenderedPageBreak/>
        <w:t xml:space="preserve">Transmission synaptique et drogues : </w:t>
      </w:r>
      <w:r w:rsidRPr="00135892">
        <w:rPr>
          <w:rFonts w:ascii="Times New Roman" w:hAnsi="Times New Roman" w:cs="Times New Roman"/>
          <w:b/>
          <w:bCs/>
          <w:sz w:val="24"/>
          <w:szCs w:val="24"/>
        </w:rPr>
        <w:tab/>
      </w:r>
      <w:r w:rsidR="00E85FEA" w:rsidRPr="00E85FEA">
        <w:rPr>
          <w:rFonts w:ascii="Times New Roman" w:hAnsi="Times New Roman" w:cs="Times New Roman"/>
          <w:b/>
          <w:bCs/>
          <w:sz w:val="24"/>
          <w:szCs w:val="24"/>
        </w:rPr>
        <w:t>(10pts)</w:t>
      </w:r>
      <w:r w:rsidRPr="00135892">
        <w:rPr>
          <w:rFonts w:ascii="Times New Roman" w:hAnsi="Times New Roman" w:cs="Times New Roman"/>
          <w:b/>
          <w:bCs/>
          <w:sz w:val="24"/>
          <w:szCs w:val="24"/>
        </w:rPr>
        <w:tab/>
      </w:r>
      <w:r w:rsidRPr="00135892">
        <w:rPr>
          <w:rFonts w:ascii="Times New Roman" w:hAnsi="Times New Roman" w:cs="Times New Roman"/>
          <w:b/>
          <w:bCs/>
          <w:sz w:val="24"/>
          <w:szCs w:val="24"/>
        </w:rPr>
        <w:tab/>
      </w:r>
      <w:r w:rsidRPr="00135892">
        <w:rPr>
          <w:rFonts w:ascii="Times New Roman" w:hAnsi="Times New Roman" w:cs="Times New Roman"/>
          <w:b/>
          <w:bCs/>
          <w:sz w:val="24"/>
          <w:szCs w:val="24"/>
        </w:rPr>
        <w:tab/>
      </w:r>
    </w:p>
    <w:p w14:paraId="7971EAAB" w14:textId="77777777" w:rsidR="008E2D44" w:rsidRDefault="008E2D44" w:rsidP="008E2D44">
      <w:pPr>
        <w:spacing w:after="0" w:line="240" w:lineRule="auto"/>
        <w:jc w:val="both"/>
        <w:rPr>
          <w:rFonts w:ascii="Times New Roman" w:hAnsi="Times New Roman" w:cs="Times New Roman"/>
          <w:sz w:val="24"/>
          <w:szCs w:val="24"/>
          <w:lang w:val="fr-FR"/>
        </w:rPr>
      </w:pPr>
    </w:p>
    <w:p w14:paraId="6F559531" w14:textId="4875BED9" w:rsidR="009B522A" w:rsidRDefault="008E2D44" w:rsidP="008E2D44">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8E2D44">
        <w:rPr>
          <w:rFonts w:ascii="Times New Roman" w:hAnsi="Times New Roman" w:cs="Times New Roman"/>
          <w:sz w:val="24"/>
          <w:szCs w:val="24"/>
        </w:rPr>
        <w:t xml:space="preserve">es étapes de la transmission synaptique sont : </w:t>
      </w:r>
      <w:r w:rsidR="00103D78" w:rsidRPr="00896E3A">
        <w:rPr>
          <w:rFonts w:ascii="Times New Roman" w:hAnsi="Times New Roman" w:cs="Times New Roman"/>
          <w:b/>
          <w:bCs/>
          <w:color w:val="FF0066"/>
          <w:sz w:val="24"/>
          <w:szCs w:val="24"/>
        </w:rPr>
        <w:t>(</w:t>
      </w:r>
      <w:r w:rsidR="00103D78">
        <w:rPr>
          <w:rFonts w:ascii="Times New Roman" w:hAnsi="Times New Roman" w:cs="Times New Roman"/>
          <w:b/>
          <w:bCs/>
          <w:color w:val="FF0066"/>
          <w:sz w:val="24"/>
          <w:szCs w:val="24"/>
        </w:rPr>
        <w:t>1</w:t>
      </w:r>
      <w:r w:rsidR="00103D78" w:rsidRPr="00896E3A">
        <w:rPr>
          <w:rFonts w:ascii="Times New Roman" w:hAnsi="Times New Roman" w:cs="Times New Roman"/>
          <w:b/>
          <w:bCs/>
          <w:color w:val="FF0066"/>
          <w:sz w:val="24"/>
          <w:szCs w:val="24"/>
        </w:rPr>
        <w:t>½)</w:t>
      </w:r>
    </w:p>
    <w:p w14:paraId="1C6EEDC2" w14:textId="77777777" w:rsidR="009B522A" w:rsidRDefault="008E2D44" w:rsidP="009B522A">
      <w:pPr>
        <w:pStyle w:val="ListParagraph"/>
        <w:numPr>
          <w:ilvl w:val="0"/>
          <w:numId w:val="29"/>
        </w:numPr>
        <w:spacing w:after="0" w:line="240" w:lineRule="auto"/>
        <w:jc w:val="both"/>
        <w:rPr>
          <w:rFonts w:ascii="Times New Roman" w:hAnsi="Times New Roman" w:cs="Times New Roman"/>
          <w:sz w:val="24"/>
          <w:szCs w:val="24"/>
        </w:rPr>
      </w:pPr>
      <w:r w:rsidRPr="008E2D44">
        <w:rPr>
          <w:rFonts w:ascii="Times New Roman" w:hAnsi="Times New Roman" w:cs="Times New Roman"/>
          <w:sz w:val="24"/>
          <w:szCs w:val="24"/>
        </w:rPr>
        <w:t>Arrivée du message nerveux au bouton terminal du neurone présynaptique.</w:t>
      </w:r>
    </w:p>
    <w:p w14:paraId="392A7D25" w14:textId="77777777" w:rsidR="009B522A" w:rsidRDefault="008E2D44" w:rsidP="009B522A">
      <w:pPr>
        <w:pStyle w:val="ListParagraph"/>
        <w:numPr>
          <w:ilvl w:val="0"/>
          <w:numId w:val="29"/>
        </w:numPr>
        <w:spacing w:after="0" w:line="240" w:lineRule="auto"/>
        <w:jc w:val="both"/>
        <w:rPr>
          <w:rFonts w:ascii="Times New Roman" w:hAnsi="Times New Roman" w:cs="Times New Roman"/>
          <w:sz w:val="24"/>
          <w:szCs w:val="24"/>
        </w:rPr>
      </w:pPr>
      <w:r w:rsidRPr="008E2D44">
        <w:rPr>
          <w:rFonts w:ascii="Times New Roman" w:hAnsi="Times New Roman" w:cs="Times New Roman"/>
          <w:sz w:val="24"/>
          <w:szCs w:val="24"/>
        </w:rPr>
        <w:t>Libération des molécules de neurotransmetteur par exocytose dans la fente synaptique.</w:t>
      </w:r>
    </w:p>
    <w:p w14:paraId="27828096" w14:textId="77777777" w:rsidR="009B522A" w:rsidRDefault="008E2D44" w:rsidP="009B522A">
      <w:pPr>
        <w:pStyle w:val="ListParagraph"/>
        <w:numPr>
          <w:ilvl w:val="0"/>
          <w:numId w:val="29"/>
        </w:numPr>
        <w:spacing w:after="0" w:line="240" w:lineRule="auto"/>
        <w:jc w:val="both"/>
        <w:rPr>
          <w:rFonts w:ascii="Times New Roman" w:hAnsi="Times New Roman" w:cs="Times New Roman"/>
          <w:sz w:val="24"/>
          <w:szCs w:val="24"/>
        </w:rPr>
      </w:pPr>
      <w:r w:rsidRPr="008E2D44">
        <w:rPr>
          <w:rFonts w:ascii="Times New Roman" w:hAnsi="Times New Roman" w:cs="Times New Roman"/>
          <w:sz w:val="24"/>
          <w:szCs w:val="24"/>
        </w:rPr>
        <w:t>Fixation du neurotransmetteur sur les récepteurs postsynaptiques</w:t>
      </w:r>
      <w:r w:rsidR="009B522A">
        <w:rPr>
          <w:rFonts w:ascii="Times New Roman" w:hAnsi="Times New Roman" w:cs="Times New Roman"/>
          <w:sz w:val="24"/>
          <w:szCs w:val="24"/>
        </w:rPr>
        <w:t>.</w:t>
      </w:r>
    </w:p>
    <w:p w14:paraId="2CDA3C2A" w14:textId="77777777" w:rsidR="009B522A" w:rsidRDefault="008E2D44" w:rsidP="009B522A">
      <w:pPr>
        <w:pStyle w:val="ListParagraph"/>
        <w:numPr>
          <w:ilvl w:val="0"/>
          <w:numId w:val="29"/>
        </w:numPr>
        <w:spacing w:after="0" w:line="240" w:lineRule="auto"/>
        <w:jc w:val="both"/>
        <w:rPr>
          <w:rFonts w:ascii="Times New Roman" w:hAnsi="Times New Roman" w:cs="Times New Roman"/>
          <w:sz w:val="24"/>
          <w:szCs w:val="24"/>
        </w:rPr>
      </w:pPr>
      <w:r w:rsidRPr="008E2D44">
        <w:rPr>
          <w:rFonts w:ascii="Times New Roman" w:hAnsi="Times New Roman" w:cs="Times New Roman"/>
          <w:sz w:val="24"/>
          <w:szCs w:val="24"/>
        </w:rPr>
        <w:t>Genèse d’un potentiel ou transmission du message nerveux dans l’élément postsynaptique.</w:t>
      </w:r>
    </w:p>
    <w:p w14:paraId="2244998F" w14:textId="2E5FD0CE" w:rsidR="008E2D44" w:rsidRPr="006D58A8" w:rsidRDefault="008E2D44" w:rsidP="009B522A">
      <w:pPr>
        <w:pStyle w:val="ListParagraph"/>
        <w:numPr>
          <w:ilvl w:val="0"/>
          <w:numId w:val="29"/>
        </w:numPr>
        <w:spacing w:after="0" w:line="240" w:lineRule="auto"/>
        <w:jc w:val="both"/>
        <w:rPr>
          <w:rFonts w:ascii="Times New Roman" w:hAnsi="Times New Roman" w:cs="Times New Roman"/>
          <w:sz w:val="24"/>
          <w:szCs w:val="24"/>
        </w:rPr>
      </w:pPr>
      <w:r w:rsidRPr="008E2D44">
        <w:rPr>
          <w:rFonts w:ascii="Times New Roman" w:hAnsi="Times New Roman" w:cs="Times New Roman"/>
          <w:sz w:val="24"/>
          <w:szCs w:val="24"/>
        </w:rPr>
        <w:t>Elimination des molécules de neurotransmetteurs par dégradation par une enzyme spécifique ou par recapture par l’élément présynaptique.</w:t>
      </w:r>
    </w:p>
    <w:p w14:paraId="3CC3CB1B" w14:textId="3AD94BDC" w:rsidR="008E2D44" w:rsidRDefault="007E1790" w:rsidP="007E1790">
      <w:pPr>
        <w:pStyle w:val="ListParagraph"/>
        <w:numPr>
          <w:ilvl w:val="0"/>
          <w:numId w:val="28"/>
        </w:numPr>
        <w:spacing w:after="0" w:line="240" w:lineRule="auto"/>
        <w:jc w:val="both"/>
        <w:rPr>
          <w:rFonts w:ascii="Times New Roman" w:hAnsi="Times New Roman" w:cs="Times New Roman"/>
          <w:sz w:val="24"/>
          <w:szCs w:val="24"/>
        </w:rPr>
      </w:pPr>
      <w:r w:rsidRPr="007E1790">
        <w:rPr>
          <w:rFonts w:ascii="Times New Roman" w:hAnsi="Times New Roman" w:cs="Times New Roman"/>
          <w:sz w:val="24"/>
          <w:szCs w:val="24"/>
          <w:lang w:val="en-US"/>
        </w:rPr>
        <w:t>De N1 au N2</w:t>
      </w:r>
      <w:r w:rsidR="005711AC">
        <w:rPr>
          <w:rFonts w:ascii="Times New Roman" w:hAnsi="Times New Roman" w:cs="Times New Roman"/>
          <w:sz w:val="24"/>
          <w:szCs w:val="24"/>
          <w:lang w:val="en-US"/>
        </w:rPr>
        <w:tab/>
      </w:r>
      <w:r w:rsidR="005711AC" w:rsidRPr="00896E3A">
        <w:rPr>
          <w:rFonts w:ascii="Times New Roman" w:hAnsi="Times New Roman" w:cs="Times New Roman"/>
          <w:b/>
          <w:bCs/>
          <w:color w:val="FF0066"/>
          <w:sz w:val="24"/>
          <w:szCs w:val="24"/>
        </w:rPr>
        <w:t>(½)</w:t>
      </w:r>
    </w:p>
    <w:p w14:paraId="236691F9" w14:textId="0368E9CA" w:rsidR="00D14533" w:rsidRDefault="00B40C43" w:rsidP="00B40C43">
      <w:pPr>
        <w:pStyle w:val="ListParagraph"/>
        <w:numPr>
          <w:ilvl w:val="0"/>
          <w:numId w:val="28"/>
        </w:numPr>
        <w:spacing w:after="0" w:line="240" w:lineRule="auto"/>
        <w:jc w:val="both"/>
        <w:rPr>
          <w:rFonts w:ascii="Times New Roman" w:hAnsi="Times New Roman" w:cs="Times New Roman"/>
          <w:sz w:val="24"/>
          <w:szCs w:val="24"/>
        </w:rPr>
      </w:pPr>
      <w:r w:rsidRPr="006316BD">
        <w:rPr>
          <w:rFonts w:ascii="Times New Roman" w:hAnsi="Times New Roman" w:cs="Times New Roman"/>
          <w:sz w:val="24"/>
          <w:szCs w:val="24"/>
        </w:rPr>
        <w:t>La synapse est excitatrice car la stimulation S1 au niveau de l’axone de N1</w:t>
      </w:r>
      <w:r w:rsidR="001A12D7">
        <w:rPr>
          <w:rFonts w:ascii="Times New Roman" w:hAnsi="Times New Roman" w:cs="Times New Roman"/>
          <w:sz w:val="24"/>
          <w:szCs w:val="24"/>
        </w:rPr>
        <w:t xml:space="preserve"> </w:t>
      </w:r>
      <w:r w:rsidRPr="006316BD">
        <w:rPr>
          <w:rFonts w:ascii="Times New Roman" w:hAnsi="Times New Roman" w:cs="Times New Roman"/>
          <w:sz w:val="24"/>
          <w:szCs w:val="24"/>
        </w:rPr>
        <w:t>provoque un PA en O1 et en O2, alors le PA se transmet de N1 au N2.</w:t>
      </w:r>
      <w:r w:rsidR="005711AC">
        <w:rPr>
          <w:rFonts w:ascii="Times New Roman" w:hAnsi="Times New Roman" w:cs="Times New Roman"/>
          <w:sz w:val="24"/>
          <w:szCs w:val="24"/>
        </w:rPr>
        <w:t xml:space="preserve"> </w:t>
      </w:r>
      <w:r w:rsidR="00AF24C2" w:rsidRPr="00896E3A">
        <w:rPr>
          <w:rFonts w:ascii="Times New Roman" w:hAnsi="Times New Roman" w:cs="Times New Roman"/>
          <w:b/>
          <w:bCs/>
          <w:color w:val="FF0066"/>
          <w:sz w:val="24"/>
          <w:szCs w:val="24"/>
        </w:rPr>
        <w:t>(</w:t>
      </w:r>
      <w:r w:rsidR="00AF24C2">
        <w:rPr>
          <w:rFonts w:ascii="Times New Roman" w:hAnsi="Times New Roman" w:cs="Times New Roman"/>
          <w:b/>
          <w:bCs/>
          <w:color w:val="FF0066"/>
          <w:sz w:val="24"/>
          <w:szCs w:val="24"/>
        </w:rPr>
        <w:t>1</w:t>
      </w:r>
      <w:r w:rsidR="00AF24C2" w:rsidRPr="00896E3A">
        <w:rPr>
          <w:rFonts w:ascii="Times New Roman" w:hAnsi="Times New Roman" w:cs="Times New Roman"/>
          <w:b/>
          <w:bCs/>
          <w:color w:val="FF0066"/>
          <w:sz w:val="24"/>
          <w:szCs w:val="24"/>
        </w:rPr>
        <w:t>½)</w:t>
      </w:r>
    </w:p>
    <w:p w14:paraId="296A6B48" w14:textId="67C4DDA3" w:rsidR="008E2D44" w:rsidRDefault="00D14533" w:rsidP="00B3587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8E2D44" w:rsidRPr="00B40C43">
        <w:rPr>
          <w:rFonts w:ascii="Times New Roman" w:hAnsi="Times New Roman" w:cs="Times New Roman"/>
          <w:sz w:val="24"/>
          <w:szCs w:val="24"/>
        </w:rPr>
        <w:t>a dopamine est le neurotransmetteur de cette synapse</w:t>
      </w:r>
      <w:r w:rsidR="00B47236" w:rsidRPr="00B47236">
        <w:rPr>
          <w:rFonts w:ascii="Times New Roman" w:hAnsi="Times New Roman" w:cs="Times New Roman"/>
          <w:sz w:val="24"/>
          <w:szCs w:val="24"/>
        </w:rPr>
        <w:t xml:space="preserve"> car l’injection d’acétylcholine dans la fente synaptique</w:t>
      </w:r>
      <w:r w:rsidR="00B3587B">
        <w:rPr>
          <w:rFonts w:ascii="Times New Roman" w:hAnsi="Times New Roman" w:cs="Times New Roman"/>
          <w:sz w:val="24"/>
          <w:szCs w:val="24"/>
        </w:rPr>
        <w:t xml:space="preserve"> </w:t>
      </w:r>
      <w:r w:rsidR="00B3587B" w:rsidRPr="00B3587B">
        <w:rPr>
          <w:rFonts w:ascii="Times New Roman" w:hAnsi="Times New Roman" w:cs="Times New Roman"/>
          <w:sz w:val="24"/>
          <w:szCs w:val="24"/>
        </w:rPr>
        <w:t>provoque un PA au niveau du neurone N2 en O2 en absence de stimulation S1.</w:t>
      </w:r>
      <w:r w:rsidR="00C5227D" w:rsidRPr="00C5227D">
        <w:rPr>
          <w:rFonts w:ascii="Times New Roman" w:hAnsi="Times New Roman" w:cs="Times New Roman"/>
          <w:b/>
          <w:bCs/>
          <w:color w:val="FF0066"/>
          <w:sz w:val="24"/>
          <w:szCs w:val="24"/>
        </w:rPr>
        <w:t xml:space="preserve"> </w:t>
      </w:r>
      <w:r w:rsidR="00C5227D" w:rsidRPr="00896E3A">
        <w:rPr>
          <w:rFonts w:ascii="Times New Roman" w:hAnsi="Times New Roman" w:cs="Times New Roman"/>
          <w:b/>
          <w:bCs/>
          <w:color w:val="FF0066"/>
          <w:sz w:val="24"/>
          <w:szCs w:val="24"/>
        </w:rPr>
        <w:t>(</w:t>
      </w:r>
      <w:r w:rsidR="00C5227D">
        <w:rPr>
          <w:rFonts w:ascii="Times New Roman" w:hAnsi="Times New Roman" w:cs="Times New Roman"/>
          <w:b/>
          <w:bCs/>
          <w:color w:val="FF0066"/>
          <w:sz w:val="24"/>
          <w:szCs w:val="24"/>
        </w:rPr>
        <w:t>1</w:t>
      </w:r>
      <w:r w:rsidR="00C5227D" w:rsidRPr="00896E3A">
        <w:rPr>
          <w:rFonts w:ascii="Times New Roman" w:hAnsi="Times New Roman" w:cs="Times New Roman"/>
          <w:b/>
          <w:bCs/>
          <w:color w:val="FF0066"/>
          <w:sz w:val="24"/>
          <w:szCs w:val="24"/>
        </w:rPr>
        <w:t>)</w:t>
      </w:r>
    </w:p>
    <w:p w14:paraId="04C22FED" w14:textId="6AE16016" w:rsidR="00C32A32" w:rsidRDefault="00C32A32" w:rsidP="00B3587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Dépendances physique et psychique</w:t>
      </w:r>
      <w:r w:rsidR="00220169">
        <w:rPr>
          <w:rFonts w:ascii="Times New Roman" w:hAnsi="Times New Roman" w:cs="Times New Roman"/>
          <w:sz w:val="24"/>
          <w:szCs w:val="24"/>
        </w:rPr>
        <w:t>.</w:t>
      </w:r>
      <w:r w:rsidR="00103D78">
        <w:rPr>
          <w:rFonts w:ascii="Times New Roman" w:hAnsi="Times New Roman" w:cs="Times New Roman"/>
          <w:sz w:val="24"/>
          <w:szCs w:val="24"/>
        </w:rPr>
        <w:t xml:space="preserve"> </w:t>
      </w:r>
      <w:r w:rsidR="00103D78" w:rsidRPr="00896E3A">
        <w:rPr>
          <w:rFonts w:ascii="Times New Roman" w:hAnsi="Times New Roman" w:cs="Times New Roman"/>
          <w:b/>
          <w:bCs/>
          <w:color w:val="FF0066"/>
          <w:sz w:val="24"/>
          <w:szCs w:val="24"/>
        </w:rPr>
        <w:t>(</w:t>
      </w:r>
      <w:proofErr w:type="gramStart"/>
      <w:r w:rsidR="00103D78" w:rsidRPr="00896E3A">
        <w:rPr>
          <w:rFonts w:ascii="Times New Roman" w:hAnsi="Times New Roman" w:cs="Times New Roman"/>
          <w:b/>
          <w:bCs/>
          <w:color w:val="FF0066"/>
          <w:sz w:val="24"/>
          <w:szCs w:val="24"/>
        </w:rPr>
        <w:t>½</w:t>
      </w:r>
      <w:proofErr w:type="gramEnd"/>
      <w:r w:rsidR="00103D78" w:rsidRPr="00896E3A">
        <w:rPr>
          <w:rFonts w:ascii="Times New Roman" w:hAnsi="Times New Roman" w:cs="Times New Roman"/>
          <w:b/>
          <w:bCs/>
          <w:color w:val="FF0066"/>
          <w:sz w:val="24"/>
          <w:szCs w:val="24"/>
        </w:rPr>
        <w:t>)</w:t>
      </w:r>
    </w:p>
    <w:p w14:paraId="36697A2C" w14:textId="39F7D8F0" w:rsidR="00220169" w:rsidRDefault="007F7242" w:rsidP="00B3587B">
      <w:pPr>
        <w:pStyle w:val="ListParagraph"/>
        <w:numPr>
          <w:ilvl w:val="0"/>
          <w:numId w:val="28"/>
        </w:numPr>
        <w:spacing w:after="0" w:line="240" w:lineRule="auto"/>
        <w:jc w:val="both"/>
        <w:rPr>
          <w:rFonts w:ascii="Times New Roman" w:hAnsi="Times New Roman" w:cs="Times New Roman"/>
          <w:sz w:val="24"/>
          <w:szCs w:val="24"/>
        </w:rPr>
      </w:pPr>
      <w:r w:rsidRPr="001B029E">
        <w:rPr>
          <w:rFonts w:ascii="Times New Roman" w:hAnsi="Times New Roman" w:cs="Times New Roman"/>
          <w:sz w:val="24"/>
          <w:szCs w:val="24"/>
        </w:rPr>
        <w:t>Lorsque la quantité de GABA libéré est très grande, la quantité de dopamine libérée est petite et le contraire est vrai, lorsque la quantité de GABA libéré est petite, la quantité de dopamine libérée est grande. Alors, le GABA inhibe la libération de la dopamine.</w:t>
      </w:r>
      <w:r w:rsidR="002250EE" w:rsidRPr="002250EE">
        <w:rPr>
          <w:rFonts w:ascii="Times New Roman" w:hAnsi="Times New Roman" w:cs="Times New Roman"/>
          <w:b/>
          <w:bCs/>
          <w:color w:val="FF0066"/>
          <w:sz w:val="24"/>
          <w:szCs w:val="24"/>
        </w:rPr>
        <w:t xml:space="preserve"> </w:t>
      </w:r>
      <w:r w:rsidR="002250EE" w:rsidRPr="00896E3A">
        <w:rPr>
          <w:rFonts w:ascii="Times New Roman" w:hAnsi="Times New Roman" w:cs="Times New Roman"/>
          <w:b/>
          <w:bCs/>
          <w:color w:val="FF0066"/>
          <w:sz w:val="24"/>
          <w:szCs w:val="24"/>
        </w:rPr>
        <w:t>(</w:t>
      </w:r>
      <w:r w:rsidR="002250EE">
        <w:rPr>
          <w:rFonts w:ascii="Times New Roman" w:hAnsi="Times New Roman" w:cs="Times New Roman"/>
          <w:b/>
          <w:bCs/>
          <w:color w:val="FF0066"/>
          <w:sz w:val="24"/>
          <w:szCs w:val="24"/>
        </w:rPr>
        <w:t>1</w:t>
      </w:r>
      <w:r w:rsidR="002250EE" w:rsidRPr="00896E3A">
        <w:rPr>
          <w:rFonts w:ascii="Times New Roman" w:hAnsi="Times New Roman" w:cs="Times New Roman"/>
          <w:b/>
          <w:bCs/>
          <w:color w:val="FF0066"/>
          <w:sz w:val="24"/>
          <w:szCs w:val="24"/>
        </w:rPr>
        <w:t>½)</w:t>
      </w:r>
    </w:p>
    <w:p w14:paraId="16A9C1CB" w14:textId="3D6D7332" w:rsidR="00262EA6" w:rsidRDefault="00262EA6" w:rsidP="00B3587B">
      <w:pPr>
        <w:pStyle w:val="ListParagraph"/>
        <w:numPr>
          <w:ilvl w:val="0"/>
          <w:numId w:val="28"/>
        </w:numPr>
        <w:spacing w:after="0" w:line="240" w:lineRule="auto"/>
        <w:jc w:val="both"/>
        <w:rPr>
          <w:rFonts w:ascii="Times New Roman" w:hAnsi="Times New Roman" w:cs="Times New Roman"/>
          <w:sz w:val="24"/>
          <w:szCs w:val="24"/>
        </w:rPr>
      </w:pPr>
      <w:r w:rsidRPr="001B029E">
        <w:rPr>
          <w:rFonts w:ascii="Times New Roman" w:hAnsi="Times New Roman" w:cs="Times New Roman"/>
          <w:sz w:val="24"/>
          <w:szCs w:val="24"/>
        </w:rPr>
        <w:t>Avant la stimulation, la quantité de GABA libéré est nulle dans les deux milieux, avec et sans THC. Par contre, après la stimulation, cette quantité augmente dans les deux milieux, mais cette augmentation est plus importante dans un milieu sans THC que dans un milieu avec THC. Cela signifie que le THC i</w:t>
      </w:r>
      <w:r>
        <w:rPr>
          <w:rFonts w:ascii="Times New Roman" w:hAnsi="Times New Roman" w:cs="Times New Roman"/>
          <w:sz w:val="24"/>
          <w:szCs w:val="24"/>
        </w:rPr>
        <w:t>nhibe la libération de GABA.</w:t>
      </w:r>
      <w:r w:rsidR="00882C07">
        <w:rPr>
          <w:rFonts w:ascii="Times New Roman" w:hAnsi="Times New Roman" w:cs="Times New Roman"/>
          <w:sz w:val="24"/>
          <w:szCs w:val="24"/>
        </w:rPr>
        <w:t xml:space="preserve"> </w:t>
      </w:r>
      <w:r w:rsidR="00882C07" w:rsidRPr="00896E3A">
        <w:rPr>
          <w:rFonts w:ascii="Times New Roman" w:hAnsi="Times New Roman" w:cs="Times New Roman"/>
          <w:b/>
          <w:bCs/>
          <w:color w:val="FF0066"/>
          <w:sz w:val="24"/>
          <w:szCs w:val="24"/>
        </w:rPr>
        <w:t>(</w:t>
      </w:r>
      <w:r w:rsidR="00882C07">
        <w:rPr>
          <w:rFonts w:ascii="Times New Roman" w:hAnsi="Times New Roman" w:cs="Times New Roman"/>
          <w:b/>
          <w:bCs/>
          <w:color w:val="FF0066"/>
          <w:sz w:val="24"/>
          <w:szCs w:val="24"/>
        </w:rPr>
        <w:t>2</w:t>
      </w:r>
      <w:r w:rsidR="00882C07" w:rsidRPr="00896E3A">
        <w:rPr>
          <w:rFonts w:ascii="Times New Roman" w:hAnsi="Times New Roman" w:cs="Times New Roman"/>
          <w:b/>
          <w:bCs/>
          <w:color w:val="FF0066"/>
          <w:sz w:val="24"/>
          <w:szCs w:val="24"/>
        </w:rPr>
        <w:t>)</w:t>
      </w:r>
    </w:p>
    <w:p w14:paraId="58A94A36" w14:textId="02AD53B7" w:rsidR="00262EA6" w:rsidRPr="00B40C43" w:rsidRDefault="00262EA6" w:rsidP="00B3587B">
      <w:pPr>
        <w:pStyle w:val="ListParagraph"/>
        <w:numPr>
          <w:ilvl w:val="0"/>
          <w:numId w:val="28"/>
        </w:numPr>
        <w:spacing w:after="0" w:line="240" w:lineRule="auto"/>
        <w:jc w:val="both"/>
        <w:rPr>
          <w:rFonts w:ascii="Times New Roman" w:hAnsi="Times New Roman" w:cs="Times New Roman"/>
          <w:sz w:val="24"/>
          <w:szCs w:val="24"/>
        </w:rPr>
      </w:pPr>
      <w:r w:rsidRPr="001B029E">
        <w:rPr>
          <w:rFonts w:ascii="Times New Roman" w:hAnsi="Times New Roman" w:cs="Times New Roman"/>
          <w:sz w:val="24"/>
          <w:szCs w:val="24"/>
        </w:rPr>
        <w:t>Le THC réduit la libération du GABA, ce qui augmente la libération de dopamine. Comme la dopamine est le neurotransmetteur responsable de la sensation de plaisir, alors, en présence de THC, cette sensation de plaisir va augmenter.</w:t>
      </w:r>
      <w:r w:rsidR="0037163F" w:rsidRPr="0037163F">
        <w:rPr>
          <w:rFonts w:ascii="Times New Roman" w:hAnsi="Times New Roman" w:cs="Times New Roman"/>
          <w:b/>
          <w:bCs/>
          <w:color w:val="FF0066"/>
          <w:sz w:val="24"/>
          <w:szCs w:val="24"/>
        </w:rPr>
        <w:t xml:space="preserve"> </w:t>
      </w:r>
      <w:r w:rsidR="0037163F" w:rsidRPr="00896E3A">
        <w:rPr>
          <w:rFonts w:ascii="Times New Roman" w:hAnsi="Times New Roman" w:cs="Times New Roman"/>
          <w:b/>
          <w:bCs/>
          <w:color w:val="FF0066"/>
          <w:sz w:val="24"/>
          <w:szCs w:val="24"/>
        </w:rPr>
        <w:t>(</w:t>
      </w:r>
      <w:r w:rsidR="0037163F">
        <w:rPr>
          <w:rFonts w:ascii="Times New Roman" w:hAnsi="Times New Roman" w:cs="Times New Roman"/>
          <w:b/>
          <w:bCs/>
          <w:color w:val="FF0066"/>
          <w:sz w:val="24"/>
          <w:szCs w:val="24"/>
        </w:rPr>
        <w:t>1</w:t>
      </w:r>
      <w:r w:rsidR="0037163F" w:rsidRPr="00896E3A">
        <w:rPr>
          <w:rFonts w:ascii="Times New Roman" w:hAnsi="Times New Roman" w:cs="Times New Roman"/>
          <w:b/>
          <w:bCs/>
          <w:color w:val="FF0066"/>
          <w:sz w:val="24"/>
          <w:szCs w:val="24"/>
        </w:rPr>
        <w:t>½)</w:t>
      </w:r>
    </w:p>
    <w:p w14:paraId="72A26BB1" w14:textId="77777777" w:rsidR="008E2D44" w:rsidRDefault="008E2D44" w:rsidP="008E2D44">
      <w:pPr>
        <w:spacing w:after="0" w:line="240" w:lineRule="auto"/>
        <w:jc w:val="both"/>
        <w:rPr>
          <w:rFonts w:ascii="Times New Roman" w:hAnsi="Times New Roman" w:cs="Times New Roman"/>
          <w:sz w:val="24"/>
          <w:szCs w:val="24"/>
          <w:lang w:val="fr-FR"/>
        </w:rPr>
      </w:pPr>
    </w:p>
    <w:p w14:paraId="670A386F" w14:textId="77777777" w:rsidR="008E2D44" w:rsidRPr="008E2D44" w:rsidRDefault="008E2D44" w:rsidP="008E2D44">
      <w:pPr>
        <w:spacing w:after="0" w:line="240" w:lineRule="auto"/>
        <w:rPr>
          <w:rFonts w:ascii="Times New Roman" w:hAnsi="Times New Roman" w:cs="Times New Roman"/>
          <w:sz w:val="24"/>
          <w:szCs w:val="24"/>
          <w:lang w:val="fr-FR"/>
        </w:rPr>
      </w:pPr>
    </w:p>
    <w:sectPr w:rsidR="008E2D44" w:rsidRPr="008E2D44" w:rsidSect="00893CE4">
      <w:headerReference w:type="first" r:id="rId8"/>
      <w:pgSz w:w="11906" w:h="16838" w:code="9"/>
      <w:pgMar w:top="567" w:right="567" w:bottom="567" w:left="567"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9A0FA" w14:textId="77777777" w:rsidR="005571E9" w:rsidRDefault="005571E9" w:rsidP="00C86D92">
      <w:pPr>
        <w:spacing w:after="0" w:line="240" w:lineRule="auto"/>
      </w:pPr>
      <w:r>
        <w:separator/>
      </w:r>
    </w:p>
  </w:endnote>
  <w:endnote w:type="continuationSeparator" w:id="0">
    <w:p w14:paraId="3F2305B1" w14:textId="77777777" w:rsidR="005571E9" w:rsidRDefault="005571E9" w:rsidP="00C8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79CD" w14:textId="77777777" w:rsidR="005571E9" w:rsidRDefault="005571E9" w:rsidP="00C86D92">
      <w:pPr>
        <w:spacing w:after="0" w:line="240" w:lineRule="auto"/>
      </w:pPr>
      <w:r>
        <w:separator/>
      </w:r>
    </w:p>
  </w:footnote>
  <w:footnote w:type="continuationSeparator" w:id="0">
    <w:p w14:paraId="12B15938" w14:textId="77777777" w:rsidR="005571E9" w:rsidRDefault="005571E9" w:rsidP="00C8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31CE" w14:textId="3D5CC1B1" w:rsidR="00D02E7D" w:rsidRDefault="00893CE4" w:rsidP="00893CE4">
    <w:pPr>
      <w:spacing w:after="0" w:line="240" w:lineRule="auto"/>
      <w:ind w:left="-90"/>
      <w:rPr>
        <w:rFonts w:ascii="Times New Roman" w:eastAsia="SimSun" w:hAnsi="Times New Roman" w:cs="Times New Roman"/>
        <w:b/>
        <w:bCs/>
        <w:sz w:val="28"/>
        <w:szCs w:val="28"/>
        <w:lang w:val="fr-FR" w:eastAsia="zh-CN"/>
      </w:rPr>
    </w:pPr>
    <w:r w:rsidRPr="00C86D92">
      <w:rPr>
        <w:rFonts w:ascii="Times New Roman" w:eastAsia="SimSun" w:hAnsi="Times New Roman" w:cs="Times New Roman"/>
        <w:b/>
        <w:bCs/>
        <w:sz w:val="28"/>
        <w:szCs w:val="28"/>
        <w:lang w:val="fr-FR" w:eastAsia="zh-CN"/>
      </w:rPr>
      <w:t xml:space="preserve">Collège des Sœurs des Saints-Cœurs </w:t>
    </w:r>
    <w:r w:rsidR="00D02E7D">
      <w:rPr>
        <w:rFonts w:ascii="Times New Roman" w:eastAsia="SimSun" w:hAnsi="Times New Roman" w:cs="Times New Roman"/>
        <w:b/>
        <w:bCs/>
        <w:sz w:val="28"/>
        <w:szCs w:val="28"/>
        <w:lang w:val="fr-FR" w:eastAsia="zh-CN"/>
      </w:rPr>
      <w:tab/>
    </w:r>
    <w:r w:rsidR="00D02E7D">
      <w:rPr>
        <w:rFonts w:ascii="Times New Roman" w:eastAsia="SimSun" w:hAnsi="Times New Roman" w:cs="Times New Roman"/>
        <w:b/>
        <w:bCs/>
        <w:sz w:val="28"/>
        <w:szCs w:val="28"/>
        <w:lang w:val="fr-FR" w:eastAsia="zh-CN"/>
      </w:rPr>
      <w:tab/>
    </w:r>
    <w:r w:rsidR="00D02E7D">
      <w:rPr>
        <w:rFonts w:ascii="Times New Roman" w:eastAsia="SimSun" w:hAnsi="Times New Roman" w:cs="Times New Roman"/>
        <w:b/>
        <w:bCs/>
        <w:sz w:val="28"/>
        <w:szCs w:val="28"/>
        <w:lang w:val="fr-FR" w:eastAsia="zh-CN"/>
      </w:rPr>
      <w:tab/>
    </w:r>
    <w:r w:rsidR="00D02E7D">
      <w:rPr>
        <w:rFonts w:ascii="Times New Roman" w:eastAsia="SimSun" w:hAnsi="Times New Roman" w:cs="Times New Roman"/>
        <w:b/>
        <w:bCs/>
        <w:sz w:val="28"/>
        <w:szCs w:val="28"/>
        <w:lang w:val="fr-FR" w:eastAsia="zh-CN"/>
      </w:rPr>
      <w:tab/>
    </w:r>
    <w:r w:rsidR="00D02E7D">
      <w:rPr>
        <w:rFonts w:ascii="Times New Roman" w:eastAsia="SimSun" w:hAnsi="Times New Roman" w:cs="Times New Roman"/>
        <w:b/>
        <w:bCs/>
        <w:sz w:val="28"/>
        <w:szCs w:val="28"/>
        <w:lang w:val="fr-FR" w:eastAsia="zh-CN"/>
      </w:rPr>
      <w:tab/>
    </w:r>
    <w:r w:rsidR="00D02E7D">
      <w:rPr>
        <w:rFonts w:ascii="Times New Roman" w:eastAsia="SimSun" w:hAnsi="Times New Roman" w:cs="Times New Roman"/>
        <w:sz w:val="28"/>
        <w:szCs w:val="28"/>
        <w:lang w:val="fr-FR" w:eastAsia="zh-CN"/>
      </w:rPr>
      <w:t xml:space="preserve">Année Académique </w:t>
    </w:r>
    <w:r w:rsidR="00DE4ACD">
      <w:rPr>
        <w:rFonts w:ascii="Times New Roman" w:eastAsia="SimSun" w:hAnsi="Times New Roman" w:cs="Times New Roman"/>
        <w:sz w:val="28"/>
        <w:szCs w:val="28"/>
        <w:lang w:val="fr-FR" w:eastAsia="zh-CN"/>
      </w:rPr>
      <w:t>2024-2025</w:t>
    </w:r>
  </w:p>
  <w:p w14:paraId="2A6397CF" w14:textId="1E0B1C46" w:rsidR="00893CE4" w:rsidRPr="004C0446" w:rsidRDefault="00893CE4" w:rsidP="00D02E7D">
    <w:pPr>
      <w:spacing w:after="0" w:line="240" w:lineRule="auto"/>
      <w:ind w:left="-90"/>
      <w:rPr>
        <w:rFonts w:ascii="Times New Roman" w:eastAsia="SimSun" w:hAnsi="Times New Roman" w:cs="Times New Roman"/>
        <w:sz w:val="28"/>
        <w:szCs w:val="28"/>
        <w:lang w:val="fr-FR" w:eastAsia="zh-CN"/>
      </w:rPr>
    </w:pPr>
    <w:proofErr w:type="spellStart"/>
    <w:r w:rsidRPr="00C86D92">
      <w:rPr>
        <w:rFonts w:ascii="Times New Roman" w:eastAsia="SimSun" w:hAnsi="Times New Roman" w:cs="Times New Roman"/>
        <w:b/>
        <w:bCs/>
        <w:sz w:val="28"/>
        <w:szCs w:val="28"/>
        <w:lang w:val="fr-FR" w:eastAsia="zh-CN"/>
      </w:rPr>
      <w:t>Bickfaya</w:t>
    </w:r>
    <w:proofErr w:type="spellEnd"/>
    <w:r w:rsidRPr="004C0446">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r w:rsidR="00D02E7D">
      <w:rPr>
        <w:rFonts w:ascii="Times New Roman" w:eastAsia="SimSun" w:hAnsi="Times New Roman" w:cs="Times New Roman"/>
        <w:sz w:val="28"/>
        <w:szCs w:val="28"/>
        <w:lang w:val="fr-FR" w:eastAsia="zh-CN"/>
      </w:rPr>
      <w:tab/>
    </w:r>
    <w:proofErr w:type="gramStart"/>
    <w:r>
      <w:rPr>
        <w:rFonts w:ascii="Times New Roman" w:eastAsia="SimSun" w:hAnsi="Times New Roman" w:cs="Times New Roman"/>
        <w:sz w:val="28"/>
        <w:szCs w:val="28"/>
        <w:lang w:val="fr-FR" w:eastAsia="zh-CN"/>
      </w:rPr>
      <w:t xml:space="preserve">Matière </w:t>
    </w:r>
    <w:r w:rsidRPr="004C0446">
      <w:rPr>
        <w:rFonts w:ascii="Times New Roman" w:eastAsia="SimSun" w:hAnsi="Times New Roman" w:cs="Times New Roman"/>
        <w:sz w:val="28"/>
        <w:szCs w:val="28"/>
        <w:lang w:val="fr-FR" w:eastAsia="zh-CN"/>
      </w:rPr>
      <w:t> :</w:t>
    </w:r>
    <w:proofErr w:type="gramEnd"/>
    <w:r w:rsidR="00744740">
      <w:rPr>
        <w:rFonts w:ascii="Times New Roman" w:eastAsia="SimSun" w:hAnsi="Times New Roman" w:cs="Times New Roman"/>
        <w:sz w:val="28"/>
        <w:szCs w:val="28"/>
        <w:lang w:val="fr-FR" w:eastAsia="zh-CN"/>
      </w:rPr>
      <w:t xml:space="preserve"> SVT</w:t>
    </w:r>
  </w:p>
  <w:p w14:paraId="49C3B039" w14:textId="79078353" w:rsidR="00893CE4" w:rsidRPr="004C0446" w:rsidRDefault="00893CE4" w:rsidP="00893CE4">
    <w:pPr>
      <w:spacing w:after="0" w:line="240" w:lineRule="auto"/>
      <w:ind w:left="-720" w:firstLine="630"/>
      <w:rPr>
        <w:rFonts w:ascii="Times New Roman" w:eastAsia="SimSun" w:hAnsi="Times New Roman" w:cs="Times New Roman"/>
        <w:sz w:val="28"/>
        <w:szCs w:val="28"/>
        <w:lang w:val="fr-FR" w:eastAsia="zh-CN"/>
      </w:rPr>
    </w:pPr>
    <w:r>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 xml:space="preserve">Classe </w:t>
    </w:r>
    <w:proofErr w:type="gramStart"/>
    <w:r>
      <w:rPr>
        <w:rFonts w:ascii="Times New Roman" w:eastAsia="SimSun" w:hAnsi="Times New Roman" w:cs="Times New Roman"/>
        <w:sz w:val="28"/>
        <w:szCs w:val="28"/>
        <w:lang w:val="fr-FR" w:eastAsia="zh-CN"/>
      </w:rPr>
      <w:t xml:space="preserve">  </w:t>
    </w:r>
    <w:r w:rsidRPr="004C0446">
      <w:rPr>
        <w:rFonts w:ascii="Times New Roman" w:eastAsia="SimSun" w:hAnsi="Times New Roman" w:cs="Times New Roman"/>
        <w:sz w:val="28"/>
        <w:szCs w:val="28"/>
        <w:lang w:val="fr-FR" w:eastAsia="zh-CN"/>
      </w:rPr>
      <w:t> :</w:t>
    </w:r>
    <w:proofErr w:type="gramEnd"/>
    <w:r w:rsidR="00F6678B">
      <w:rPr>
        <w:rFonts w:ascii="Times New Roman" w:eastAsia="SimSun" w:hAnsi="Times New Roman" w:cs="Times New Roman"/>
        <w:sz w:val="28"/>
        <w:szCs w:val="28"/>
        <w:lang w:val="fr-FR" w:eastAsia="zh-CN"/>
      </w:rPr>
      <w:t xml:space="preserve"> SE</w:t>
    </w:r>
  </w:p>
  <w:p w14:paraId="734C543E" w14:textId="46555082" w:rsidR="00893CE4" w:rsidRDefault="00893CE4" w:rsidP="00893CE4">
    <w:pPr>
      <w:spacing w:after="0" w:line="240" w:lineRule="auto"/>
      <w:rPr>
        <w:rFonts w:ascii="Times New Roman" w:eastAsia="SimSun" w:hAnsi="Times New Roman" w:cs="Times New Roman"/>
        <w:sz w:val="28"/>
        <w:szCs w:val="28"/>
        <w:rtl/>
        <w:lang w:val="fr-FR" w:eastAsia="zh-CN" w:bidi="ar-LB"/>
      </w:rPr>
    </w:pP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Pr>
        <w:rFonts w:ascii="Times New Roman" w:eastAsia="SimSun" w:hAnsi="Times New Roman" w:cs="Times New Roman"/>
        <w:sz w:val="28"/>
        <w:szCs w:val="28"/>
        <w:lang w:val="fr-FR" w:eastAsia="zh-CN"/>
      </w:rPr>
      <w:tab/>
    </w:r>
    <w:r w:rsidRPr="004C0446">
      <w:rPr>
        <w:rFonts w:ascii="Times New Roman" w:eastAsia="SimSun" w:hAnsi="Times New Roman" w:cs="Times New Roman"/>
        <w:sz w:val="28"/>
        <w:szCs w:val="28"/>
        <w:lang w:val="fr-FR" w:eastAsia="zh-CN"/>
      </w:rPr>
      <w:t>D</w:t>
    </w:r>
    <w:r>
      <w:rPr>
        <w:rFonts w:ascii="Times New Roman" w:eastAsia="SimSun" w:hAnsi="Times New Roman" w:cs="Times New Roman"/>
        <w:sz w:val="28"/>
        <w:szCs w:val="28"/>
        <w:lang w:val="fr-FR" w:eastAsia="zh-CN"/>
      </w:rPr>
      <w:t>ate</w:t>
    </w:r>
    <w:r w:rsidRPr="004C0446">
      <w:rPr>
        <w:rFonts w:ascii="Times New Roman" w:eastAsia="SimSun" w:hAnsi="Times New Roman" w:cs="Times New Roman"/>
        <w:sz w:val="28"/>
        <w:szCs w:val="28"/>
        <w:lang w:val="fr-FR" w:eastAsia="zh-CN"/>
      </w:rPr>
      <w:t> </w:t>
    </w:r>
    <w:r>
      <w:rPr>
        <w:rFonts w:ascii="Times New Roman" w:eastAsia="SimSun" w:hAnsi="Times New Roman" w:cs="Times New Roman"/>
        <w:sz w:val="28"/>
        <w:szCs w:val="28"/>
        <w:lang w:val="fr-FR" w:eastAsia="zh-CN"/>
      </w:rPr>
      <w:t xml:space="preserve">   </w:t>
    </w:r>
    <w:proofErr w:type="gramStart"/>
    <w:r>
      <w:rPr>
        <w:rFonts w:ascii="Times New Roman" w:eastAsia="SimSun" w:hAnsi="Times New Roman" w:cs="Times New Roman"/>
        <w:sz w:val="28"/>
        <w:szCs w:val="28"/>
        <w:lang w:val="fr-FR" w:eastAsia="zh-CN"/>
      </w:rPr>
      <w:t xml:space="preserve">   </w:t>
    </w:r>
    <w:r w:rsidRPr="004C0446">
      <w:rPr>
        <w:rFonts w:ascii="Times New Roman" w:eastAsia="SimSun" w:hAnsi="Times New Roman" w:cs="Times New Roman"/>
        <w:sz w:val="28"/>
        <w:szCs w:val="28"/>
        <w:lang w:val="fr-FR" w:eastAsia="zh-CN"/>
      </w:rPr>
      <w:t>:</w:t>
    </w:r>
    <w:proofErr w:type="gramEnd"/>
    <w:r w:rsidRPr="004C0446">
      <w:rPr>
        <w:rFonts w:ascii="Times New Roman" w:eastAsia="SimSun" w:hAnsi="Times New Roman" w:cs="Times New Roman"/>
        <w:sz w:val="28"/>
        <w:szCs w:val="28"/>
        <w:lang w:val="fr-FR" w:eastAsia="zh-CN"/>
      </w:rPr>
      <w:t xml:space="preserve"> </w:t>
    </w:r>
    <w:r w:rsidR="005F55AD">
      <w:rPr>
        <w:rFonts w:ascii="Times New Roman" w:eastAsia="SimSun" w:hAnsi="Times New Roman" w:cs="Times New Roman"/>
        <w:sz w:val="28"/>
        <w:szCs w:val="28"/>
        <w:lang w:val="fr-FR" w:eastAsia="zh-CN"/>
      </w:rPr>
      <w:t>j</w:t>
    </w:r>
    <w:r w:rsidR="0066014B">
      <w:rPr>
        <w:rFonts w:ascii="Times New Roman" w:eastAsia="SimSun" w:hAnsi="Times New Roman" w:cs="Times New Roman"/>
        <w:sz w:val="28"/>
        <w:szCs w:val="28"/>
        <w:lang w:val="fr-FR" w:eastAsia="zh-CN"/>
      </w:rPr>
      <w:t>uin 2025</w:t>
    </w:r>
  </w:p>
  <w:p w14:paraId="5248D10C" w14:textId="58B16B48" w:rsidR="00893CE4" w:rsidRPr="00C86D92" w:rsidRDefault="00893CE4" w:rsidP="00893CE4">
    <w:pPr>
      <w:spacing w:after="0" w:line="240" w:lineRule="auto"/>
      <w:rPr>
        <w:rFonts w:ascii="Times New Roman" w:eastAsia="SimSun" w:hAnsi="Times New Roman" w:cs="Times New Roman"/>
        <w:sz w:val="28"/>
        <w:szCs w:val="28"/>
        <w:lang w:val="fr-FR" w:eastAsia="zh-CN" w:bidi="ar-LB"/>
      </w:rPr>
    </w:pPr>
    <w:r>
      <w:rPr>
        <w:rFonts w:ascii="Times New Roman" w:eastAsia="SimSun" w:hAnsi="Times New Roman" w:cs="Times New Roman"/>
        <w:sz w:val="28"/>
        <w:szCs w:val="28"/>
        <w:lang w:val="fr-FR" w:eastAsia="zh-CN" w:bidi="ar-LB"/>
      </w:rPr>
      <w:t>Nom et prénom : ______________________</w:t>
    </w:r>
    <w:r>
      <w:rPr>
        <w:rFonts w:ascii="Times New Roman" w:eastAsia="SimSun" w:hAnsi="Times New Roman" w:cs="Times New Roman"/>
        <w:sz w:val="28"/>
        <w:szCs w:val="28"/>
        <w:lang w:val="fr-FR" w:eastAsia="zh-CN" w:bidi="ar-LB"/>
      </w:rPr>
      <w:tab/>
    </w:r>
    <w:r>
      <w:rPr>
        <w:rFonts w:ascii="Times New Roman" w:eastAsia="SimSun" w:hAnsi="Times New Roman" w:cs="Times New Roman"/>
        <w:sz w:val="28"/>
        <w:szCs w:val="28"/>
        <w:lang w:val="fr-FR" w:eastAsia="zh-CN" w:bidi="ar-LB"/>
      </w:rPr>
      <w:tab/>
    </w:r>
    <w:r>
      <w:rPr>
        <w:rFonts w:ascii="Times New Roman" w:eastAsia="SimSun" w:hAnsi="Times New Roman" w:cs="Times New Roman"/>
        <w:sz w:val="28"/>
        <w:szCs w:val="28"/>
        <w:lang w:val="fr-FR" w:eastAsia="zh-CN" w:bidi="ar-LB"/>
      </w:rPr>
      <w:tab/>
      <w:t xml:space="preserve">Durée </w:t>
    </w:r>
    <w:proofErr w:type="gramStart"/>
    <w:r>
      <w:rPr>
        <w:rFonts w:ascii="Times New Roman" w:eastAsia="SimSun" w:hAnsi="Times New Roman" w:cs="Times New Roman"/>
        <w:sz w:val="28"/>
        <w:szCs w:val="28"/>
        <w:lang w:val="fr-FR" w:eastAsia="zh-CN" w:bidi="ar-LB"/>
      </w:rPr>
      <w:t xml:space="preserve">   :</w:t>
    </w:r>
    <w:proofErr w:type="gramEnd"/>
    <w:r w:rsidR="0052415C">
      <w:rPr>
        <w:rFonts w:ascii="Times New Roman" w:eastAsia="SimSun" w:hAnsi="Times New Roman" w:cs="Times New Roman"/>
        <w:sz w:val="28"/>
        <w:szCs w:val="28"/>
        <w:lang w:val="fr-FR" w:eastAsia="zh-CN" w:bidi="ar-LB"/>
      </w:rPr>
      <w:t xml:space="preserve"> </w:t>
    </w:r>
    <w:r w:rsidR="005F55AD">
      <w:rPr>
        <w:rFonts w:ascii="Times New Roman" w:eastAsia="SimSun" w:hAnsi="Times New Roman" w:cs="Times New Roman"/>
        <w:sz w:val="28"/>
        <w:szCs w:val="28"/>
        <w:lang w:val="fr-FR" w:eastAsia="zh-CN" w:bidi="ar-LB"/>
      </w:rPr>
      <w:t>6</w:t>
    </w:r>
    <w:r w:rsidR="00AB116C">
      <w:rPr>
        <w:rFonts w:ascii="Times New Roman" w:eastAsia="SimSun" w:hAnsi="Times New Roman" w:cs="Times New Roman"/>
        <w:sz w:val="28"/>
        <w:szCs w:val="28"/>
        <w:lang w:val="fr-FR" w:eastAsia="zh-CN" w:bidi="ar-LB"/>
      </w:rPr>
      <w:t>0</w:t>
    </w:r>
    <w:r w:rsidR="0052415C">
      <w:rPr>
        <w:rFonts w:ascii="Times New Roman" w:eastAsia="SimSun" w:hAnsi="Times New Roman" w:cs="Times New Roman"/>
        <w:sz w:val="28"/>
        <w:szCs w:val="28"/>
        <w:lang w:val="fr-FR" w:eastAsia="zh-CN" w:bidi="ar-LB"/>
      </w:rPr>
      <w:t xml:space="preserve"> minutes</w:t>
    </w:r>
  </w:p>
  <w:p w14:paraId="4E88A362" w14:textId="77777777" w:rsidR="00893CE4" w:rsidRPr="00893CE4" w:rsidRDefault="00893CE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FBC"/>
    <w:multiLevelType w:val="hybridMultilevel"/>
    <w:tmpl w:val="819CE198"/>
    <w:lvl w:ilvl="0" w:tplc="0409000F">
      <w:start w:val="1"/>
      <w:numFmt w:val="decimal"/>
      <w:lvlText w:val="%1."/>
      <w:lvlJc w:val="left"/>
      <w:pPr>
        <w:ind w:left="-198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19">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 w15:restartNumberingAfterBreak="0">
    <w:nsid w:val="034A570A"/>
    <w:multiLevelType w:val="hybridMultilevel"/>
    <w:tmpl w:val="26C81CCE"/>
    <w:lvl w:ilvl="0" w:tplc="78DC0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09E"/>
    <w:multiLevelType w:val="hybridMultilevel"/>
    <w:tmpl w:val="0E120A48"/>
    <w:lvl w:ilvl="0" w:tplc="B5FE58C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90279"/>
    <w:multiLevelType w:val="hybridMultilevel"/>
    <w:tmpl w:val="06D0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F2382D"/>
    <w:multiLevelType w:val="hybridMultilevel"/>
    <w:tmpl w:val="55E49CF0"/>
    <w:lvl w:ilvl="0" w:tplc="B5D67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20047"/>
    <w:multiLevelType w:val="hybridMultilevel"/>
    <w:tmpl w:val="53F2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12D75"/>
    <w:multiLevelType w:val="hybridMultilevel"/>
    <w:tmpl w:val="E022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834D4"/>
    <w:multiLevelType w:val="hybridMultilevel"/>
    <w:tmpl w:val="941ED9AC"/>
    <w:lvl w:ilvl="0" w:tplc="82C8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2158C4"/>
    <w:multiLevelType w:val="hybridMultilevel"/>
    <w:tmpl w:val="C13E1FD6"/>
    <w:lvl w:ilvl="0" w:tplc="9A58BFA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F7131C"/>
    <w:multiLevelType w:val="hybridMultilevel"/>
    <w:tmpl w:val="85E0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5745F"/>
    <w:multiLevelType w:val="hybridMultilevel"/>
    <w:tmpl w:val="A418A6C6"/>
    <w:lvl w:ilvl="0" w:tplc="4968A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F4FA3"/>
    <w:multiLevelType w:val="hybridMultilevel"/>
    <w:tmpl w:val="690A0FBC"/>
    <w:lvl w:ilvl="0" w:tplc="18C45C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3CB6"/>
    <w:multiLevelType w:val="hybridMultilevel"/>
    <w:tmpl w:val="B378B136"/>
    <w:lvl w:ilvl="0" w:tplc="C338F8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93FA6"/>
    <w:multiLevelType w:val="hybridMultilevel"/>
    <w:tmpl w:val="031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0E6D"/>
    <w:multiLevelType w:val="hybridMultilevel"/>
    <w:tmpl w:val="E5048B4E"/>
    <w:lvl w:ilvl="0" w:tplc="B84E23D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F6480B"/>
    <w:multiLevelType w:val="hybridMultilevel"/>
    <w:tmpl w:val="45EE0EA4"/>
    <w:lvl w:ilvl="0" w:tplc="2CA66A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51342B"/>
    <w:multiLevelType w:val="hybridMultilevel"/>
    <w:tmpl w:val="4022B9E4"/>
    <w:lvl w:ilvl="0" w:tplc="FFFFFFFF">
      <w:start w:val="1"/>
      <w:numFmt w:val="decimal"/>
      <w:lvlText w:val="%1."/>
      <w:lvlJc w:val="left"/>
      <w:pPr>
        <w:ind w:left="630" w:hanging="360"/>
      </w:pPr>
      <w:rPr>
        <w:rFonts w:ascii="Times New Roman" w:eastAsiaTheme="minorHAnsi" w:hAnsi="Times New Roman" w:cs="Times New Roman"/>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 w15:restartNumberingAfterBreak="0">
    <w:nsid w:val="4DEE7A58"/>
    <w:multiLevelType w:val="hybridMultilevel"/>
    <w:tmpl w:val="0EF055C6"/>
    <w:lvl w:ilvl="0" w:tplc="14D47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A1947"/>
    <w:multiLevelType w:val="hybridMultilevel"/>
    <w:tmpl w:val="69CA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37C3F"/>
    <w:multiLevelType w:val="hybridMultilevel"/>
    <w:tmpl w:val="B02063D6"/>
    <w:lvl w:ilvl="0" w:tplc="9B684C36">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00E68"/>
    <w:multiLevelType w:val="hybridMultilevel"/>
    <w:tmpl w:val="B4FCDD6E"/>
    <w:lvl w:ilvl="0" w:tplc="5B147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1337F"/>
    <w:multiLevelType w:val="hybridMultilevel"/>
    <w:tmpl w:val="97007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06650C"/>
    <w:multiLevelType w:val="hybridMultilevel"/>
    <w:tmpl w:val="4022B9E4"/>
    <w:lvl w:ilvl="0" w:tplc="E81AF1E0">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9C92121"/>
    <w:multiLevelType w:val="hybridMultilevel"/>
    <w:tmpl w:val="07406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CB2E06"/>
    <w:multiLevelType w:val="hybridMultilevel"/>
    <w:tmpl w:val="D4CEA506"/>
    <w:lvl w:ilvl="0" w:tplc="E16680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16083"/>
    <w:multiLevelType w:val="hybridMultilevel"/>
    <w:tmpl w:val="14BA874C"/>
    <w:lvl w:ilvl="0" w:tplc="401615A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5890FE">
      <w:start w:val="1"/>
      <w:numFmt w:val="decimal"/>
      <w:lvlText w:val="%4."/>
      <w:lvlJc w:val="left"/>
      <w:pPr>
        <w:ind w:left="720" w:hanging="360"/>
      </w:pPr>
      <w:rPr>
        <w:b w:val="0"/>
        <w:bCs w:val="0"/>
      </w:rPr>
    </w:lvl>
    <w:lvl w:ilvl="4" w:tplc="04090019">
      <w:start w:val="1"/>
      <w:numFmt w:val="lowerLetter"/>
      <w:lvlText w:val="%5."/>
      <w:lvlJc w:val="left"/>
      <w:pPr>
        <w:ind w:left="108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995EA9"/>
    <w:multiLevelType w:val="hybridMultilevel"/>
    <w:tmpl w:val="EA149226"/>
    <w:lvl w:ilvl="0" w:tplc="F432D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5B6E79"/>
    <w:multiLevelType w:val="hybridMultilevel"/>
    <w:tmpl w:val="E8AC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267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8489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269604">
    <w:abstractNumId w:val="1"/>
  </w:num>
  <w:num w:numId="4" w16cid:durableId="984239822">
    <w:abstractNumId w:val="3"/>
  </w:num>
  <w:num w:numId="5" w16cid:durableId="426775486">
    <w:abstractNumId w:val="8"/>
  </w:num>
  <w:num w:numId="6" w16cid:durableId="2056930217">
    <w:abstractNumId w:val="21"/>
  </w:num>
  <w:num w:numId="7" w16cid:durableId="768239867">
    <w:abstractNumId w:val="14"/>
  </w:num>
  <w:num w:numId="8" w16cid:durableId="817724958">
    <w:abstractNumId w:val="17"/>
  </w:num>
  <w:num w:numId="9" w16cid:durableId="1247688318">
    <w:abstractNumId w:val="2"/>
  </w:num>
  <w:num w:numId="10" w16cid:durableId="1255019038">
    <w:abstractNumId w:val="9"/>
  </w:num>
  <w:num w:numId="11" w16cid:durableId="1363937104">
    <w:abstractNumId w:val="7"/>
  </w:num>
  <w:num w:numId="12" w16cid:durableId="98842755">
    <w:abstractNumId w:val="18"/>
  </w:num>
  <w:num w:numId="13" w16cid:durableId="1993870381">
    <w:abstractNumId w:val="4"/>
  </w:num>
  <w:num w:numId="14" w16cid:durableId="1616592870">
    <w:abstractNumId w:val="20"/>
  </w:num>
  <w:num w:numId="15" w16cid:durableId="1477601984">
    <w:abstractNumId w:val="25"/>
  </w:num>
  <w:num w:numId="16" w16cid:durableId="1132820888">
    <w:abstractNumId w:val="27"/>
  </w:num>
  <w:num w:numId="17" w16cid:durableId="1855726345">
    <w:abstractNumId w:val="0"/>
  </w:num>
  <w:num w:numId="18" w16cid:durableId="1038818161">
    <w:abstractNumId w:val="6"/>
  </w:num>
  <w:num w:numId="19" w16cid:durableId="1312562413">
    <w:abstractNumId w:val="12"/>
  </w:num>
  <w:num w:numId="20" w16cid:durableId="460925652">
    <w:abstractNumId w:val="22"/>
  </w:num>
  <w:num w:numId="21" w16cid:durableId="87049539">
    <w:abstractNumId w:val="16"/>
  </w:num>
  <w:num w:numId="22" w16cid:durableId="1999923743">
    <w:abstractNumId w:val="26"/>
  </w:num>
  <w:num w:numId="23" w16cid:durableId="474489441">
    <w:abstractNumId w:val="10"/>
  </w:num>
  <w:num w:numId="24" w16cid:durableId="1103067063">
    <w:abstractNumId w:val="24"/>
  </w:num>
  <w:num w:numId="25" w16cid:durableId="198013124">
    <w:abstractNumId w:val="19"/>
  </w:num>
  <w:num w:numId="26" w16cid:durableId="1143156980">
    <w:abstractNumId w:val="13"/>
  </w:num>
  <w:num w:numId="27" w16cid:durableId="2051881327">
    <w:abstractNumId w:val="11"/>
  </w:num>
  <w:num w:numId="28" w16cid:durableId="1494371150">
    <w:abstractNumId w:val="5"/>
  </w:num>
  <w:num w:numId="29" w16cid:durableId="43723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92"/>
    <w:rsid w:val="000012BD"/>
    <w:rsid w:val="00002C12"/>
    <w:rsid w:val="00004520"/>
    <w:rsid w:val="00020C81"/>
    <w:rsid w:val="0002589B"/>
    <w:rsid w:val="00027854"/>
    <w:rsid w:val="00035999"/>
    <w:rsid w:val="00052109"/>
    <w:rsid w:val="00062B1E"/>
    <w:rsid w:val="00063B41"/>
    <w:rsid w:val="000646C7"/>
    <w:rsid w:val="0008351C"/>
    <w:rsid w:val="00086D5E"/>
    <w:rsid w:val="000906A1"/>
    <w:rsid w:val="0009096C"/>
    <w:rsid w:val="000975DF"/>
    <w:rsid w:val="00097F07"/>
    <w:rsid w:val="000A7FAE"/>
    <w:rsid w:val="000B31DE"/>
    <w:rsid w:val="000C2CCC"/>
    <w:rsid w:val="000D09A7"/>
    <w:rsid w:val="000D170C"/>
    <w:rsid w:val="000E2D54"/>
    <w:rsid w:val="000E39AF"/>
    <w:rsid w:val="000F0736"/>
    <w:rsid w:val="000F0BCE"/>
    <w:rsid w:val="000F0E34"/>
    <w:rsid w:val="000F45BF"/>
    <w:rsid w:val="0010082F"/>
    <w:rsid w:val="00101028"/>
    <w:rsid w:val="00103D78"/>
    <w:rsid w:val="00117519"/>
    <w:rsid w:val="00117887"/>
    <w:rsid w:val="0012198F"/>
    <w:rsid w:val="00124B1D"/>
    <w:rsid w:val="00125575"/>
    <w:rsid w:val="00135892"/>
    <w:rsid w:val="00140B2A"/>
    <w:rsid w:val="00141075"/>
    <w:rsid w:val="00141CAF"/>
    <w:rsid w:val="0015215C"/>
    <w:rsid w:val="00172169"/>
    <w:rsid w:val="0017392A"/>
    <w:rsid w:val="00176C86"/>
    <w:rsid w:val="00177D19"/>
    <w:rsid w:val="00177FEB"/>
    <w:rsid w:val="00192F69"/>
    <w:rsid w:val="00193205"/>
    <w:rsid w:val="001A12D7"/>
    <w:rsid w:val="001A6C86"/>
    <w:rsid w:val="001B1692"/>
    <w:rsid w:val="001B325C"/>
    <w:rsid w:val="001B4282"/>
    <w:rsid w:val="001B6899"/>
    <w:rsid w:val="001C12FC"/>
    <w:rsid w:val="001D2368"/>
    <w:rsid w:val="001D365F"/>
    <w:rsid w:val="001D6F31"/>
    <w:rsid w:val="001D75DF"/>
    <w:rsid w:val="001D7BD4"/>
    <w:rsid w:val="001E07D3"/>
    <w:rsid w:val="001E150E"/>
    <w:rsid w:val="001F10D6"/>
    <w:rsid w:val="001F13EA"/>
    <w:rsid w:val="001F5BF0"/>
    <w:rsid w:val="001F7BE9"/>
    <w:rsid w:val="00205408"/>
    <w:rsid w:val="00217182"/>
    <w:rsid w:val="00217D86"/>
    <w:rsid w:val="00220169"/>
    <w:rsid w:val="002250EE"/>
    <w:rsid w:val="00232D37"/>
    <w:rsid w:val="00235E75"/>
    <w:rsid w:val="002427F9"/>
    <w:rsid w:val="00245032"/>
    <w:rsid w:val="00245F52"/>
    <w:rsid w:val="002520B6"/>
    <w:rsid w:val="00261569"/>
    <w:rsid w:val="00262EA6"/>
    <w:rsid w:val="0027258D"/>
    <w:rsid w:val="002729F9"/>
    <w:rsid w:val="00275AE4"/>
    <w:rsid w:val="002971F4"/>
    <w:rsid w:val="002A44AB"/>
    <w:rsid w:val="002A60FE"/>
    <w:rsid w:val="002A6192"/>
    <w:rsid w:val="002A692A"/>
    <w:rsid w:val="002B1B62"/>
    <w:rsid w:val="002B4CC0"/>
    <w:rsid w:val="002C445F"/>
    <w:rsid w:val="002F688F"/>
    <w:rsid w:val="00300FBE"/>
    <w:rsid w:val="0031243E"/>
    <w:rsid w:val="003130AD"/>
    <w:rsid w:val="00314F67"/>
    <w:rsid w:val="003163C6"/>
    <w:rsid w:val="00325F00"/>
    <w:rsid w:val="00335487"/>
    <w:rsid w:val="00340D59"/>
    <w:rsid w:val="003454AA"/>
    <w:rsid w:val="003460E8"/>
    <w:rsid w:val="00352453"/>
    <w:rsid w:val="00357996"/>
    <w:rsid w:val="00363762"/>
    <w:rsid w:val="003640BF"/>
    <w:rsid w:val="0037163F"/>
    <w:rsid w:val="0038092D"/>
    <w:rsid w:val="00380E99"/>
    <w:rsid w:val="003828AD"/>
    <w:rsid w:val="00383D72"/>
    <w:rsid w:val="00386010"/>
    <w:rsid w:val="00393A04"/>
    <w:rsid w:val="00393F8C"/>
    <w:rsid w:val="003A0EC3"/>
    <w:rsid w:val="003B47CE"/>
    <w:rsid w:val="003B7038"/>
    <w:rsid w:val="003C0D0A"/>
    <w:rsid w:val="003C325E"/>
    <w:rsid w:val="003C4E3A"/>
    <w:rsid w:val="003C6651"/>
    <w:rsid w:val="003D4111"/>
    <w:rsid w:val="003D7E2D"/>
    <w:rsid w:val="003E000A"/>
    <w:rsid w:val="003F42AD"/>
    <w:rsid w:val="003F43D9"/>
    <w:rsid w:val="004006DA"/>
    <w:rsid w:val="00406D5C"/>
    <w:rsid w:val="00407009"/>
    <w:rsid w:val="004072B7"/>
    <w:rsid w:val="00407384"/>
    <w:rsid w:val="004149C7"/>
    <w:rsid w:val="00414BB6"/>
    <w:rsid w:val="004179C0"/>
    <w:rsid w:val="0042200D"/>
    <w:rsid w:val="0042354F"/>
    <w:rsid w:val="004245ED"/>
    <w:rsid w:val="0044643F"/>
    <w:rsid w:val="004500CF"/>
    <w:rsid w:val="00457C9A"/>
    <w:rsid w:val="00461D68"/>
    <w:rsid w:val="004675C7"/>
    <w:rsid w:val="00470043"/>
    <w:rsid w:val="00470EFA"/>
    <w:rsid w:val="00480CA5"/>
    <w:rsid w:val="00483E43"/>
    <w:rsid w:val="00486704"/>
    <w:rsid w:val="00491240"/>
    <w:rsid w:val="004912D4"/>
    <w:rsid w:val="004A1CA8"/>
    <w:rsid w:val="004A2B16"/>
    <w:rsid w:val="004A6388"/>
    <w:rsid w:val="004C03BF"/>
    <w:rsid w:val="004C1F5E"/>
    <w:rsid w:val="004C48C0"/>
    <w:rsid w:val="004D355C"/>
    <w:rsid w:val="004D6808"/>
    <w:rsid w:val="004D6D30"/>
    <w:rsid w:val="004D7637"/>
    <w:rsid w:val="004F466C"/>
    <w:rsid w:val="004F5BAD"/>
    <w:rsid w:val="0050043D"/>
    <w:rsid w:val="00503D5B"/>
    <w:rsid w:val="00504040"/>
    <w:rsid w:val="00504BA9"/>
    <w:rsid w:val="00505752"/>
    <w:rsid w:val="00507CE5"/>
    <w:rsid w:val="00513DA9"/>
    <w:rsid w:val="00515867"/>
    <w:rsid w:val="00516254"/>
    <w:rsid w:val="00517011"/>
    <w:rsid w:val="0052019E"/>
    <w:rsid w:val="0052415C"/>
    <w:rsid w:val="00535DD2"/>
    <w:rsid w:val="005571E9"/>
    <w:rsid w:val="00562E7A"/>
    <w:rsid w:val="005632D0"/>
    <w:rsid w:val="005702DF"/>
    <w:rsid w:val="005711AC"/>
    <w:rsid w:val="00585273"/>
    <w:rsid w:val="00592C1E"/>
    <w:rsid w:val="00592FF0"/>
    <w:rsid w:val="0059377F"/>
    <w:rsid w:val="00593D01"/>
    <w:rsid w:val="00595B17"/>
    <w:rsid w:val="005A5106"/>
    <w:rsid w:val="005B497F"/>
    <w:rsid w:val="005B7A28"/>
    <w:rsid w:val="005C050D"/>
    <w:rsid w:val="005C4F05"/>
    <w:rsid w:val="005D3709"/>
    <w:rsid w:val="005D7B7A"/>
    <w:rsid w:val="005E0635"/>
    <w:rsid w:val="005E1A64"/>
    <w:rsid w:val="005E4D71"/>
    <w:rsid w:val="005F13C8"/>
    <w:rsid w:val="005F55AD"/>
    <w:rsid w:val="005F5C6F"/>
    <w:rsid w:val="00603316"/>
    <w:rsid w:val="0060473D"/>
    <w:rsid w:val="006065F7"/>
    <w:rsid w:val="00612E29"/>
    <w:rsid w:val="006259C8"/>
    <w:rsid w:val="006316BD"/>
    <w:rsid w:val="00633E87"/>
    <w:rsid w:val="00642E68"/>
    <w:rsid w:val="0064400B"/>
    <w:rsid w:val="006446C8"/>
    <w:rsid w:val="0064585B"/>
    <w:rsid w:val="00645A24"/>
    <w:rsid w:val="00657A92"/>
    <w:rsid w:val="0066014B"/>
    <w:rsid w:val="0066443D"/>
    <w:rsid w:val="0069542D"/>
    <w:rsid w:val="006A138A"/>
    <w:rsid w:val="006A2722"/>
    <w:rsid w:val="006A4596"/>
    <w:rsid w:val="006B0A0A"/>
    <w:rsid w:val="006B4551"/>
    <w:rsid w:val="006B5E25"/>
    <w:rsid w:val="006B65AB"/>
    <w:rsid w:val="006C09FF"/>
    <w:rsid w:val="006C1E28"/>
    <w:rsid w:val="006D1477"/>
    <w:rsid w:val="006D1860"/>
    <w:rsid w:val="006D2C2D"/>
    <w:rsid w:val="006D2E34"/>
    <w:rsid w:val="006E1321"/>
    <w:rsid w:val="006F6133"/>
    <w:rsid w:val="006F6E4E"/>
    <w:rsid w:val="00700A3D"/>
    <w:rsid w:val="00703846"/>
    <w:rsid w:val="00712F35"/>
    <w:rsid w:val="0071486C"/>
    <w:rsid w:val="00715B13"/>
    <w:rsid w:val="00731D52"/>
    <w:rsid w:val="00735404"/>
    <w:rsid w:val="00744740"/>
    <w:rsid w:val="00756EA9"/>
    <w:rsid w:val="0079287E"/>
    <w:rsid w:val="007B720A"/>
    <w:rsid w:val="007B790A"/>
    <w:rsid w:val="007C1877"/>
    <w:rsid w:val="007C253A"/>
    <w:rsid w:val="007C4237"/>
    <w:rsid w:val="007E0323"/>
    <w:rsid w:val="007E1790"/>
    <w:rsid w:val="007E7E3D"/>
    <w:rsid w:val="007F4876"/>
    <w:rsid w:val="007F6399"/>
    <w:rsid w:val="007F7242"/>
    <w:rsid w:val="008031E7"/>
    <w:rsid w:val="0080495B"/>
    <w:rsid w:val="008057FB"/>
    <w:rsid w:val="0081147C"/>
    <w:rsid w:val="008123C0"/>
    <w:rsid w:val="00820B43"/>
    <w:rsid w:val="008329B3"/>
    <w:rsid w:val="00833DB9"/>
    <w:rsid w:val="008369D0"/>
    <w:rsid w:val="0084284F"/>
    <w:rsid w:val="0084621C"/>
    <w:rsid w:val="00847CD6"/>
    <w:rsid w:val="00854750"/>
    <w:rsid w:val="008568CD"/>
    <w:rsid w:val="008620FE"/>
    <w:rsid w:val="00864A37"/>
    <w:rsid w:val="00866BFB"/>
    <w:rsid w:val="00882C07"/>
    <w:rsid w:val="0088493D"/>
    <w:rsid w:val="00890293"/>
    <w:rsid w:val="008919EE"/>
    <w:rsid w:val="00893CE4"/>
    <w:rsid w:val="00896E3A"/>
    <w:rsid w:val="008E2D44"/>
    <w:rsid w:val="008E4573"/>
    <w:rsid w:val="008E4C8F"/>
    <w:rsid w:val="008F59B0"/>
    <w:rsid w:val="008F6B28"/>
    <w:rsid w:val="00906FDF"/>
    <w:rsid w:val="00910112"/>
    <w:rsid w:val="009121D0"/>
    <w:rsid w:val="00924819"/>
    <w:rsid w:val="00943847"/>
    <w:rsid w:val="0095002D"/>
    <w:rsid w:val="00956114"/>
    <w:rsid w:val="009569A2"/>
    <w:rsid w:val="00970F49"/>
    <w:rsid w:val="00977D58"/>
    <w:rsid w:val="00990856"/>
    <w:rsid w:val="00990B02"/>
    <w:rsid w:val="00995B2A"/>
    <w:rsid w:val="009964F4"/>
    <w:rsid w:val="009977E4"/>
    <w:rsid w:val="009A03D4"/>
    <w:rsid w:val="009A10F6"/>
    <w:rsid w:val="009B522A"/>
    <w:rsid w:val="009C23D2"/>
    <w:rsid w:val="009C3F11"/>
    <w:rsid w:val="009C5F06"/>
    <w:rsid w:val="009D5BFE"/>
    <w:rsid w:val="009E2936"/>
    <w:rsid w:val="009E7A4B"/>
    <w:rsid w:val="009F0734"/>
    <w:rsid w:val="00A02935"/>
    <w:rsid w:val="00A07950"/>
    <w:rsid w:val="00A15D07"/>
    <w:rsid w:val="00A2075D"/>
    <w:rsid w:val="00A22A3E"/>
    <w:rsid w:val="00A278F4"/>
    <w:rsid w:val="00A321FC"/>
    <w:rsid w:val="00A367E2"/>
    <w:rsid w:val="00A4532E"/>
    <w:rsid w:val="00A45CC7"/>
    <w:rsid w:val="00A461DD"/>
    <w:rsid w:val="00A51018"/>
    <w:rsid w:val="00A53B7E"/>
    <w:rsid w:val="00A622EE"/>
    <w:rsid w:val="00A6408B"/>
    <w:rsid w:val="00A72638"/>
    <w:rsid w:val="00A72812"/>
    <w:rsid w:val="00A80A26"/>
    <w:rsid w:val="00A82DC2"/>
    <w:rsid w:val="00A8575E"/>
    <w:rsid w:val="00A87F7C"/>
    <w:rsid w:val="00A90954"/>
    <w:rsid w:val="00A918B3"/>
    <w:rsid w:val="00AA27AF"/>
    <w:rsid w:val="00AA3113"/>
    <w:rsid w:val="00AB116C"/>
    <w:rsid w:val="00AB4694"/>
    <w:rsid w:val="00AD4238"/>
    <w:rsid w:val="00AE385B"/>
    <w:rsid w:val="00AE5532"/>
    <w:rsid w:val="00AE6547"/>
    <w:rsid w:val="00AF24C2"/>
    <w:rsid w:val="00AF466E"/>
    <w:rsid w:val="00B01315"/>
    <w:rsid w:val="00B1433A"/>
    <w:rsid w:val="00B2205D"/>
    <w:rsid w:val="00B269A0"/>
    <w:rsid w:val="00B27607"/>
    <w:rsid w:val="00B3587B"/>
    <w:rsid w:val="00B40C43"/>
    <w:rsid w:val="00B463B4"/>
    <w:rsid w:val="00B47236"/>
    <w:rsid w:val="00B513D2"/>
    <w:rsid w:val="00B52282"/>
    <w:rsid w:val="00B60630"/>
    <w:rsid w:val="00B67786"/>
    <w:rsid w:val="00B7135D"/>
    <w:rsid w:val="00B92983"/>
    <w:rsid w:val="00B943A7"/>
    <w:rsid w:val="00B94466"/>
    <w:rsid w:val="00B94C51"/>
    <w:rsid w:val="00BB15A7"/>
    <w:rsid w:val="00BB7A64"/>
    <w:rsid w:val="00BC79D5"/>
    <w:rsid w:val="00BC7F68"/>
    <w:rsid w:val="00BD2A3E"/>
    <w:rsid w:val="00BD435D"/>
    <w:rsid w:val="00BD4D43"/>
    <w:rsid w:val="00BE55A8"/>
    <w:rsid w:val="00BE618F"/>
    <w:rsid w:val="00BF7E4F"/>
    <w:rsid w:val="00C05D4F"/>
    <w:rsid w:val="00C10978"/>
    <w:rsid w:val="00C12F99"/>
    <w:rsid w:val="00C2449F"/>
    <w:rsid w:val="00C24FC8"/>
    <w:rsid w:val="00C32A32"/>
    <w:rsid w:val="00C32E19"/>
    <w:rsid w:val="00C421F2"/>
    <w:rsid w:val="00C50F24"/>
    <w:rsid w:val="00C5227D"/>
    <w:rsid w:val="00C620DD"/>
    <w:rsid w:val="00C62528"/>
    <w:rsid w:val="00C70DD9"/>
    <w:rsid w:val="00C72991"/>
    <w:rsid w:val="00C76283"/>
    <w:rsid w:val="00C80D28"/>
    <w:rsid w:val="00C86D92"/>
    <w:rsid w:val="00C95810"/>
    <w:rsid w:val="00C96B46"/>
    <w:rsid w:val="00CA0B62"/>
    <w:rsid w:val="00CB459D"/>
    <w:rsid w:val="00CC125F"/>
    <w:rsid w:val="00CC19BA"/>
    <w:rsid w:val="00CF0373"/>
    <w:rsid w:val="00CF566F"/>
    <w:rsid w:val="00D02E7D"/>
    <w:rsid w:val="00D14533"/>
    <w:rsid w:val="00D264C5"/>
    <w:rsid w:val="00D264D7"/>
    <w:rsid w:val="00D3065C"/>
    <w:rsid w:val="00D31802"/>
    <w:rsid w:val="00D35013"/>
    <w:rsid w:val="00D365E5"/>
    <w:rsid w:val="00D36CAA"/>
    <w:rsid w:val="00D47A8F"/>
    <w:rsid w:val="00D5692B"/>
    <w:rsid w:val="00D650DB"/>
    <w:rsid w:val="00D66529"/>
    <w:rsid w:val="00D67DEE"/>
    <w:rsid w:val="00D72EC2"/>
    <w:rsid w:val="00D8012C"/>
    <w:rsid w:val="00D830FE"/>
    <w:rsid w:val="00D91EF4"/>
    <w:rsid w:val="00D95C0B"/>
    <w:rsid w:val="00DA3B89"/>
    <w:rsid w:val="00DB5442"/>
    <w:rsid w:val="00DB6098"/>
    <w:rsid w:val="00DC0E70"/>
    <w:rsid w:val="00DC306B"/>
    <w:rsid w:val="00DC7C21"/>
    <w:rsid w:val="00DD08C4"/>
    <w:rsid w:val="00DD64EE"/>
    <w:rsid w:val="00DE4ACD"/>
    <w:rsid w:val="00DF040A"/>
    <w:rsid w:val="00DF0564"/>
    <w:rsid w:val="00DF0EFB"/>
    <w:rsid w:val="00E02465"/>
    <w:rsid w:val="00E031FA"/>
    <w:rsid w:val="00E11058"/>
    <w:rsid w:val="00E129BF"/>
    <w:rsid w:val="00E21271"/>
    <w:rsid w:val="00E234EC"/>
    <w:rsid w:val="00E25826"/>
    <w:rsid w:val="00E31999"/>
    <w:rsid w:val="00E43514"/>
    <w:rsid w:val="00E4377B"/>
    <w:rsid w:val="00E4513E"/>
    <w:rsid w:val="00E546FB"/>
    <w:rsid w:val="00E57735"/>
    <w:rsid w:val="00E63AF6"/>
    <w:rsid w:val="00E718E1"/>
    <w:rsid w:val="00E85456"/>
    <w:rsid w:val="00E85FEA"/>
    <w:rsid w:val="00E87554"/>
    <w:rsid w:val="00E8757C"/>
    <w:rsid w:val="00E87C3F"/>
    <w:rsid w:val="00E95C39"/>
    <w:rsid w:val="00EA0338"/>
    <w:rsid w:val="00EA7449"/>
    <w:rsid w:val="00EB1970"/>
    <w:rsid w:val="00EB2023"/>
    <w:rsid w:val="00EB5CB9"/>
    <w:rsid w:val="00EB7FBB"/>
    <w:rsid w:val="00ED1924"/>
    <w:rsid w:val="00ED196F"/>
    <w:rsid w:val="00ED1D1E"/>
    <w:rsid w:val="00ED5512"/>
    <w:rsid w:val="00ED56A6"/>
    <w:rsid w:val="00EE3CAA"/>
    <w:rsid w:val="00EE697F"/>
    <w:rsid w:val="00EF27C3"/>
    <w:rsid w:val="00EF4219"/>
    <w:rsid w:val="00EF50F1"/>
    <w:rsid w:val="00F06F42"/>
    <w:rsid w:val="00F10447"/>
    <w:rsid w:val="00F13880"/>
    <w:rsid w:val="00F160DE"/>
    <w:rsid w:val="00F24BDB"/>
    <w:rsid w:val="00F24C89"/>
    <w:rsid w:val="00F265B2"/>
    <w:rsid w:val="00F32B37"/>
    <w:rsid w:val="00F33213"/>
    <w:rsid w:val="00F35A47"/>
    <w:rsid w:val="00F372CE"/>
    <w:rsid w:val="00F52B0E"/>
    <w:rsid w:val="00F60950"/>
    <w:rsid w:val="00F6678B"/>
    <w:rsid w:val="00F67BBA"/>
    <w:rsid w:val="00F9397F"/>
    <w:rsid w:val="00F95E17"/>
    <w:rsid w:val="00FB622D"/>
    <w:rsid w:val="00FB7219"/>
    <w:rsid w:val="00FC7007"/>
    <w:rsid w:val="00FD0438"/>
    <w:rsid w:val="00FD0C5B"/>
    <w:rsid w:val="00FD11B8"/>
    <w:rsid w:val="00FD35E8"/>
    <w:rsid w:val="00FE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49CB"/>
  <w15:chartTrackingRefBased/>
  <w15:docId w15:val="{2B8B7500-62CF-4C0E-B0DA-178FD4F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450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92"/>
  </w:style>
  <w:style w:type="paragraph" w:styleId="Footer">
    <w:name w:val="footer"/>
    <w:basedOn w:val="Normal"/>
    <w:link w:val="FooterChar"/>
    <w:uiPriority w:val="99"/>
    <w:unhideWhenUsed/>
    <w:rsid w:val="00C8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92"/>
  </w:style>
  <w:style w:type="paragraph" w:styleId="ListParagraph">
    <w:name w:val="List Paragraph"/>
    <w:basedOn w:val="Normal"/>
    <w:uiPriority w:val="34"/>
    <w:qFormat/>
    <w:rsid w:val="00F10447"/>
    <w:pPr>
      <w:ind w:left="720"/>
      <w:contextualSpacing/>
    </w:pPr>
    <w:rPr>
      <w:kern w:val="2"/>
      <w:lang w:val="fr-FR"/>
      <w14:ligatures w14:val="standardContextual"/>
    </w:rPr>
  </w:style>
  <w:style w:type="character" w:customStyle="1" w:styleId="Heading4Char">
    <w:name w:val="Heading 4 Char"/>
    <w:basedOn w:val="DefaultParagraphFont"/>
    <w:link w:val="Heading4"/>
    <w:uiPriority w:val="9"/>
    <w:semiHidden/>
    <w:rsid w:val="002450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03495">
      <w:bodyDiv w:val="1"/>
      <w:marLeft w:val="0"/>
      <w:marRight w:val="0"/>
      <w:marTop w:val="0"/>
      <w:marBottom w:val="0"/>
      <w:divBdr>
        <w:top w:val="none" w:sz="0" w:space="0" w:color="auto"/>
        <w:left w:val="none" w:sz="0" w:space="0" w:color="auto"/>
        <w:bottom w:val="none" w:sz="0" w:space="0" w:color="auto"/>
        <w:right w:val="none" w:sz="0" w:space="0" w:color="auto"/>
      </w:divBdr>
      <w:divsChild>
        <w:div w:id="1284310550">
          <w:marLeft w:val="0"/>
          <w:marRight w:val="0"/>
          <w:marTop w:val="0"/>
          <w:marBottom w:val="0"/>
          <w:divBdr>
            <w:top w:val="none" w:sz="0" w:space="0" w:color="auto"/>
            <w:left w:val="none" w:sz="0" w:space="0" w:color="auto"/>
            <w:bottom w:val="none" w:sz="0" w:space="0" w:color="auto"/>
            <w:right w:val="none" w:sz="0" w:space="0" w:color="auto"/>
          </w:divBdr>
          <w:divsChild>
            <w:div w:id="920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309">
      <w:bodyDiv w:val="1"/>
      <w:marLeft w:val="0"/>
      <w:marRight w:val="0"/>
      <w:marTop w:val="0"/>
      <w:marBottom w:val="0"/>
      <w:divBdr>
        <w:top w:val="none" w:sz="0" w:space="0" w:color="auto"/>
        <w:left w:val="none" w:sz="0" w:space="0" w:color="auto"/>
        <w:bottom w:val="none" w:sz="0" w:space="0" w:color="auto"/>
        <w:right w:val="none" w:sz="0" w:space="0" w:color="auto"/>
      </w:divBdr>
    </w:div>
    <w:div w:id="734161161">
      <w:bodyDiv w:val="1"/>
      <w:marLeft w:val="0"/>
      <w:marRight w:val="0"/>
      <w:marTop w:val="0"/>
      <w:marBottom w:val="0"/>
      <w:divBdr>
        <w:top w:val="none" w:sz="0" w:space="0" w:color="auto"/>
        <w:left w:val="none" w:sz="0" w:space="0" w:color="auto"/>
        <w:bottom w:val="none" w:sz="0" w:space="0" w:color="auto"/>
        <w:right w:val="none" w:sz="0" w:space="0" w:color="auto"/>
      </w:divBdr>
      <w:divsChild>
        <w:div w:id="332225797">
          <w:marLeft w:val="0"/>
          <w:marRight w:val="0"/>
          <w:marTop w:val="0"/>
          <w:marBottom w:val="0"/>
          <w:divBdr>
            <w:top w:val="none" w:sz="0" w:space="0" w:color="auto"/>
            <w:left w:val="none" w:sz="0" w:space="0" w:color="auto"/>
            <w:bottom w:val="none" w:sz="0" w:space="0" w:color="auto"/>
            <w:right w:val="none" w:sz="0" w:space="0" w:color="auto"/>
          </w:divBdr>
          <w:divsChild>
            <w:div w:id="1176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639">
      <w:bodyDiv w:val="1"/>
      <w:marLeft w:val="0"/>
      <w:marRight w:val="0"/>
      <w:marTop w:val="0"/>
      <w:marBottom w:val="0"/>
      <w:divBdr>
        <w:top w:val="none" w:sz="0" w:space="0" w:color="auto"/>
        <w:left w:val="none" w:sz="0" w:space="0" w:color="auto"/>
        <w:bottom w:val="none" w:sz="0" w:space="0" w:color="auto"/>
        <w:right w:val="none" w:sz="0" w:space="0" w:color="auto"/>
      </w:divBdr>
    </w:div>
    <w:div w:id="1476098164">
      <w:bodyDiv w:val="1"/>
      <w:marLeft w:val="0"/>
      <w:marRight w:val="0"/>
      <w:marTop w:val="0"/>
      <w:marBottom w:val="0"/>
      <w:divBdr>
        <w:top w:val="none" w:sz="0" w:space="0" w:color="auto"/>
        <w:left w:val="none" w:sz="0" w:space="0" w:color="auto"/>
        <w:bottom w:val="none" w:sz="0" w:space="0" w:color="auto"/>
        <w:right w:val="none" w:sz="0" w:space="0" w:color="auto"/>
      </w:divBdr>
    </w:div>
    <w:div w:id="1768113657">
      <w:bodyDiv w:val="1"/>
      <w:marLeft w:val="0"/>
      <w:marRight w:val="0"/>
      <w:marTop w:val="0"/>
      <w:marBottom w:val="0"/>
      <w:divBdr>
        <w:top w:val="none" w:sz="0" w:space="0" w:color="auto"/>
        <w:left w:val="none" w:sz="0" w:space="0" w:color="auto"/>
        <w:bottom w:val="none" w:sz="0" w:space="0" w:color="auto"/>
        <w:right w:val="none" w:sz="0" w:space="0" w:color="auto"/>
      </w:divBdr>
    </w:div>
    <w:div w:id="1777629981">
      <w:bodyDiv w:val="1"/>
      <w:marLeft w:val="0"/>
      <w:marRight w:val="0"/>
      <w:marTop w:val="0"/>
      <w:marBottom w:val="0"/>
      <w:divBdr>
        <w:top w:val="none" w:sz="0" w:space="0" w:color="auto"/>
        <w:left w:val="none" w:sz="0" w:space="0" w:color="auto"/>
        <w:bottom w:val="none" w:sz="0" w:space="0" w:color="auto"/>
        <w:right w:val="none" w:sz="0" w:space="0" w:color="auto"/>
      </w:divBdr>
    </w:div>
    <w:div w:id="18238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460</cp:revision>
  <cp:lastPrinted>2024-11-10T15:57:00Z</cp:lastPrinted>
  <dcterms:created xsi:type="dcterms:W3CDTF">2024-09-11T07:25:00Z</dcterms:created>
  <dcterms:modified xsi:type="dcterms:W3CDTF">2025-05-13T17:54:00Z</dcterms:modified>
</cp:coreProperties>
</file>