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8591" w14:textId="77777777" w:rsidR="00D31C7E" w:rsidRDefault="00D31C7E" w:rsidP="009D57C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6464549" w14:textId="77777777" w:rsidR="00BF6259" w:rsidRDefault="00BF6259" w:rsidP="009D57C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9A3675D" w14:textId="77777777" w:rsidR="00BF6259" w:rsidRDefault="00BF6259" w:rsidP="009D57C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674D70F" w14:textId="77777777" w:rsidR="00A97CA1" w:rsidRDefault="00A97CA1" w:rsidP="009C2A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888A62A" w14:textId="10B978D3" w:rsidR="00A97CA1" w:rsidRPr="00A97CA1" w:rsidRDefault="00A97CA1" w:rsidP="009C2AB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97CA1">
        <w:rPr>
          <w:rFonts w:asciiTheme="majorBidi" w:hAnsiTheme="majorBidi" w:cstheme="majorBidi"/>
          <w:b/>
          <w:bCs/>
          <w:sz w:val="24"/>
          <w:szCs w:val="24"/>
          <w:u w:val="single"/>
        </w:rPr>
        <w:t>S2E :</w:t>
      </w:r>
    </w:p>
    <w:p w14:paraId="2643DD84" w14:textId="0F8700B2" w:rsidR="00A97CA1" w:rsidRDefault="00A97CA1" w:rsidP="009C2A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97CA1">
        <w:rPr>
          <w:rFonts w:asciiTheme="majorBidi" w:hAnsiTheme="majorBidi" w:cstheme="majorBidi"/>
          <w:sz w:val="24"/>
          <w:szCs w:val="24"/>
        </w:rPr>
        <w:t xml:space="preserve">Chapitre </w:t>
      </w:r>
      <w:r>
        <w:rPr>
          <w:rFonts w:asciiTheme="majorBidi" w:hAnsiTheme="majorBidi" w:cstheme="majorBidi"/>
          <w:sz w:val="24"/>
          <w:szCs w:val="24"/>
        </w:rPr>
        <w:t xml:space="preserve">1 - </w:t>
      </w:r>
      <w:r w:rsidRPr="00A97CA1">
        <w:rPr>
          <w:rFonts w:asciiTheme="majorBidi" w:hAnsiTheme="majorBidi" w:cstheme="majorBidi"/>
          <w:sz w:val="24"/>
          <w:szCs w:val="24"/>
        </w:rPr>
        <w:t>La physiologie sexuelle humaine</w:t>
      </w:r>
      <w:r w:rsidR="00B36055">
        <w:rPr>
          <w:rFonts w:asciiTheme="majorBidi" w:hAnsiTheme="majorBidi" w:cstheme="majorBidi"/>
          <w:sz w:val="24"/>
          <w:szCs w:val="24"/>
        </w:rPr>
        <w:t> :</w:t>
      </w:r>
    </w:p>
    <w:p w14:paraId="2E87C0C4" w14:textId="1526014A" w:rsidR="00B36055" w:rsidRPr="00B36055" w:rsidRDefault="00B36055" w:rsidP="00B36055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6055">
        <w:rPr>
          <w:rFonts w:asciiTheme="majorBidi" w:hAnsiTheme="majorBidi" w:cstheme="majorBidi"/>
          <w:sz w:val="24"/>
          <w:szCs w:val="24"/>
        </w:rPr>
        <w:t>Anatomie des appareils génitaux de l’homme et de la femme</w:t>
      </w:r>
    </w:p>
    <w:p w14:paraId="1E574605" w14:textId="42693C09" w:rsidR="00B36055" w:rsidRDefault="00B36055" w:rsidP="00B36055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Cycle sexuel de la femme (cycles ovarien et </w:t>
      </w:r>
      <w:r w:rsidR="00720F48">
        <w:rPr>
          <w:rFonts w:asciiTheme="majorBidi" w:hAnsiTheme="majorBidi" w:cstheme="majorBidi"/>
          <w:sz w:val="24"/>
          <w:szCs w:val="24"/>
        </w:rPr>
        <w:t>utérin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6B88CA16" w14:textId="1378A32B" w:rsidR="00B36055" w:rsidRDefault="00704A72" w:rsidP="00B36055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Communication entre ovaires et </w:t>
      </w:r>
      <w:r w:rsidR="00720F48">
        <w:rPr>
          <w:rFonts w:asciiTheme="majorBidi" w:hAnsiTheme="majorBidi" w:cstheme="majorBidi"/>
          <w:sz w:val="24"/>
          <w:szCs w:val="24"/>
        </w:rPr>
        <w:t>utérus</w:t>
      </w:r>
    </w:p>
    <w:p w14:paraId="41B76EB6" w14:textId="4E25003E" w:rsidR="00704A72" w:rsidRDefault="00720F48" w:rsidP="00B36055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Cycle des </w:t>
      </w:r>
      <w:r w:rsidR="00630EFB">
        <w:rPr>
          <w:rFonts w:asciiTheme="majorBidi" w:hAnsiTheme="majorBidi" w:cstheme="majorBidi"/>
          <w:sz w:val="24"/>
          <w:szCs w:val="24"/>
        </w:rPr>
        <w:t>secrétions</w:t>
      </w:r>
      <w:r>
        <w:rPr>
          <w:rFonts w:asciiTheme="majorBidi" w:hAnsiTheme="majorBidi" w:cstheme="majorBidi"/>
          <w:sz w:val="24"/>
          <w:szCs w:val="24"/>
        </w:rPr>
        <w:t xml:space="preserve"> hormonales</w:t>
      </w:r>
    </w:p>
    <w:p w14:paraId="64D566F3" w14:textId="77777777" w:rsidR="00096CCE" w:rsidRDefault="00096CCE" w:rsidP="00096CC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EE731AB" w14:textId="25747683" w:rsidR="00995263" w:rsidRDefault="00995263" w:rsidP="0099526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Chapitre 2 : </w:t>
      </w:r>
      <w:r w:rsidR="00C93347" w:rsidRPr="00C93347">
        <w:rPr>
          <w:rFonts w:asciiTheme="majorBidi" w:hAnsiTheme="majorBidi" w:cstheme="majorBidi"/>
          <w:sz w:val="24"/>
          <w:szCs w:val="24"/>
        </w:rPr>
        <w:t>De la fécondation à la naissance</w:t>
      </w:r>
    </w:p>
    <w:p w14:paraId="3153D554" w14:textId="0EFC4643" w:rsidR="00C93347" w:rsidRDefault="00CD19E9" w:rsidP="00C93347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19E9">
        <w:rPr>
          <w:rFonts w:asciiTheme="majorBidi" w:hAnsiTheme="majorBidi" w:cstheme="majorBidi"/>
          <w:sz w:val="24"/>
          <w:szCs w:val="24"/>
        </w:rPr>
        <w:t>De la fécondation à la nidation</w:t>
      </w:r>
    </w:p>
    <w:p w14:paraId="64675E05" w14:textId="0598AFD7" w:rsidR="00CD19E9" w:rsidRDefault="00C861CA" w:rsidP="00C93347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861CA">
        <w:rPr>
          <w:rFonts w:asciiTheme="majorBidi" w:hAnsiTheme="majorBidi" w:cstheme="majorBidi"/>
          <w:sz w:val="24"/>
          <w:szCs w:val="24"/>
        </w:rPr>
        <w:t>De la nidation à la naissance</w:t>
      </w:r>
    </w:p>
    <w:p w14:paraId="6C99A402" w14:textId="63242CE9" w:rsidR="0019347B" w:rsidRPr="00C93347" w:rsidRDefault="000E28C7" w:rsidP="00C93347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211426" w:rsidRPr="00211426">
        <w:rPr>
          <w:rFonts w:asciiTheme="majorBidi" w:hAnsiTheme="majorBidi" w:cstheme="majorBidi"/>
          <w:sz w:val="24"/>
          <w:szCs w:val="24"/>
        </w:rPr>
        <w:t>’accouchement</w:t>
      </w:r>
    </w:p>
    <w:p w14:paraId="65F2A7D2" w14:textId="77777777" w:rsidR="00630EFB" w:rsidRDefault="00630EFB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2D0371E" w14:textId="77777777" w:rsidR="00630EFB" w:rsidRPr="00630EFB" w:rsidRDefault="00630EFB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630EFB" w:rsidRPr="0063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070D"/>
    <w:multiLevelType w:val="hybridMultilevel"/>
    <w:tmpl w:val="50F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698"/>
    <w:multiLevelType w:val="hybridMultilevel"/>
    <w:tmpl w:val="A252A3DA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6C24"/>
    <w:multiLevelType w:val="hybridMultilevel"/>
    <w:tmpl w:val="D8C0EC52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15FE3"/>
    <w:multiLevelType w:val="hybridMultilevel"/>
    <w:tmpl w:val="FECA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3258">
    <w:abstractNumId w:val="1"/>
  </w:num>
  <w:num w:numId="2" w16cid:durableId="573979642">
    <w:abstractNumId w:val="0"/>
  </w:num>
  <w:num w:numId="3" w16cid:durableId="48263260">
    <w:abstractNumId w:val="2"/>
  </w:num>
  <w:num w:numId="4" w16cid:durableId="1591618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5A"/>
    <w:rsid w:val="0001085A"/>
    <w:rsid w:val="00096CCE"/>
    <w:rsid w:val="000A1A03"/>
    <w:rsid w:val="000E28C7"/>
    <w:rsid w:val="0019347B"/>
    <w:rsid w:val="00201B51"/>
    <w:rsid w:val="00211426"/>
    <w:rsid w:val="00245890"/>
    <w:rsid w:val="002861FC"/>
    <w:rsid w:val="00305419"/>
    <w:rsid w:val="003250C1"/>
    <w:rsid w:val="004731C7"/>
    <w:rsid w:val="004745E9"/>
    <w:rsid w:val="0048715F"/>
    <w:rsid w:val="004910BF"/>
    <w:rsid w:val="004B24F9"/>
    <w:rsid w:val="0051779D"/>
    <w:rsid w:val="00553F7E"/>
    <w:rsid w:val="00590016"/>
    <w:rsid w:val="00591051"/>
    <w:rsid w:val="00594C3F"/>
    <w:rsid w:val="005A2799"/>
    <w:rsid w:val="00622954"/>
    <w:rsid w:val="00630EFB"/>
    <w:rsid w:val="006311EC"/>
    <w:rsid w:val="00704A72"/>
    <w:rsid w:val="00720F48"/>
    <w:rsid w:val="007F681D"/>
    <w:rsid w:val="00804DF3"/>
    <w:rsid w:val="00814477"/>
    <w:rsid w:val="00872A54"/>
    <w:rsid w:val="0088102A"/>
    <w:rsid w:val="00995263"/>
    <w:rsid w:val="009C2AB0"/>
    <w:rsid w:val="009D57CF"/>
    <w:rsid w:val="009F4C8D"/>
    <w:rsid w:val="00A26DB1"/>
    <w:rsid w:val="00A3697B"/>
    <w:rsid w:val="00A52850"/>
    <w:rsid w:val="00A600BD"/>
    <w:rsid w:val="00A97CA1"/>
    <w:rsid w:val="00B36055"/>
    <w:rsid w:val="00B73D10"/>
    <w:rsid w:val="00BF6259"/>
    <w:rsid w:val="00C52087"/>
    <w:rsid w:val="00C831C0"/>
    <w:rsid w:val="00C861CA"/>
    <w:rsid w:val="00C93347"/>
    <w:rsid w:val="00CD19E9"/>
    <w:rsid w:val="00D31C7E"/>
    <w:rsid w:val="00D34B46"/>
    <w:rsid w:val="00D8580A"/>
    <w:rsid w:val="00D877AF"/>
    <w:rsid w:val="00DD687A"/>
    <w:rsid w:val="00DF60B0"/>
    <w:rsid w:val="00E6290A"/>
    <w:rsid w:val="00E75050"/>
    <w:rsid w:val="00EA02AC"/>
    <w:rsid w:val="00F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2043"/>
  <w15:chartTrackingRefBased/>
  <w15:docId w15:val="{1D48D5EB-32D8-4015-89A1-4D6FD865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8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8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5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8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85A"/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85A"/>
    <w:rPr>
      <w:rFonts w:eastAsiaTheme="majorEastAsia" w:cstheme="majorBidi"/>
      <w:i/>
      <w:iCs/>
      <w:color w:val="2F5496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85A"/>
    <w:rPr>
      <w:rFonts w:eastAsiaTheme="majorEastAsia" w:cstheme="majorBidi"/>
      <w:color w:val="2F5496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85A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85A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85A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85A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010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85A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85A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01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85A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010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8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85A"/>
    <w:rPr>
      <w:i/>
      <w:iCs/>
      <w:color w:val="2F5496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010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2025-01-23T08:02:00Z</dcterms:created>
  <dcterms:modified xsi:type="dcterms:W3CDTF">2025-03-24T07:20:00Z</dcterms:modified>
</cp:coreProperties>
</file>