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1819" w14:textId="77777777" w:rsidR="00097F07" w:rsidRPr="0051471B" w:rsidRDefault="00097F07" w:rsidP="00C42E5A">
      <w:pPr>
        <w:spacing w:after="0" w:line="240" w:lineRule="auto"/>
        <w:rPr>
          <w:rFonts w:asciiTheme="majorBidi" w:hAnsiTheme="majorBidi" w:cstheme="majorBidi"/>
          <w:sz w:val="24"/>
          <w:szCs w:val="24"/>
        </w:rPr>
      </w:pPr>
    </w:p>
    <w:p w14:paraId="3D3C6E05" w14:textId="15699A88" w:rsidR="00893CE4" w:rsidRPr="00552318" w:rsidRDefault="0051471B" w:rsidP="004E7984">
      <w:pPr>
        <w:pStyle w:val="ListParagraph"/>
        <w:numPr>
          <w:ilvl w:val="0"/>
          <w:numId w:val="1"/>
        </w:numPr>
        <w:spacing w:after="0" w:line="240" w:lineRule="auto"/>
        <w:rPr>
          <w:rFonts w:asciiTheme="majorBidi" w:hAnsiTheme="majorBidi" w:cstheme="majorBidi"/>
          <w:b/>
          <w:bCs/>
          <w:color w:val="C00000"/>
          <w:sz w:val="24"/>
          <w:szCs w:val="24"/>
          <w:u w:val="single"/>
          <w:lang w:val="fr-FR"/>
        </w:rPr>
      </w:pPr>
      <w:r w:rsidRPr="00EF2CB4">
        <w:rPr>
          <w:rFonts w:asciiTheme="majorBidi" w:hAnsiTheme="majorBidi" w:cstheme="majorBidi"/>
          <w:b/>
          <w:bCs/>
          <w:sz w:val="24"/>
          <w:szCs w:val="24"/>
          <w:u w:val="single"/>
          <w:lang w:val="fr-FR"/>
        </w:rPr>
        <w:t xml:space="preserve">Choisir la ou les bonne(s) réponses : </w:t>
      </w:r>
      <w:r w:rsidR="001441D0" w:rsidRPr="00552318">
        <w:rPr>
          <w:rFonts w:asciiTheme="majorBidi" w:hAnsiTheme="majorBidi" w:cstheme="majorBidi"/>
          <w:color w:val="C00000"/>
          <w:sz w:val="24"/>
          <w:szCs w:val="24"/>
          <w:lang w:val="fr-FR"/>
        </w:rPr>
        <w:t xml:space="preserve">(2pts = ½ pour chaque </w:t>
      </w:r>
      <w:r w:rsidR="00A3462B" w:rsidRPr="00552318">
        <w:rPr>
          <w:rFonts w:asciiTheme="majorBidi" w:hAnsiTheme="majorBidi" w:cstheme="majorBidi"/>
          <w:color w:val="C00000"/>
          <w:sz w:val="24"/>
          <w:szCs w:val="24"/>
          <w:lang w:val="fr-FR"/>
        </w:rPr>
        <w:t>réponse</w:t>
      </w:r>
      <w:r w:rsidR="001441D0" w:rsidRPr="00552318">
        <w:rPr>
          <w:rFonts w:asciiTheme="majorBidi" w:hAnsiTheme="majorBidi" w:cstheme="majorBidi"/>
          <w:color w:val="C00000"/>
          <w:sz w:val="24"/>
          <w:szCs w:val="24"/>
          <w:lang w:val="fr-FR"/>
        </w:rPr>
        <w:t xml:space="preserve"> correcte)</w:t>
      </w:r>
    </w:p>
    <w:p w14:paraId="61B35FB5" w14:textId="77777777" w:rsidR="00E56B2E" w:rsidRPr="00E56B2E" w:rsidRDefault="00E56B2E" w:rsidP="00E56B2E">
      <w:pPr>
        <w:pStyle w:val="ListParagraph"/>
        <w:numPr>
          <w:ilvl w:val="0"/>
          <w:numId w:val="2"/>
        </w:numPr>
        <w:spacing w:after="0" w:line="240" w:lineRule="auto"/>
        <w:rPr>
          <w:rFonts w:asciiTheme="majorBidi" w:hAnsiTheme="majorBidi" w:cstheme="majorBidi"/>
          <w:b/>
          <w:bCs/>
          <w:sz w:val="24"/>
          <w:szCs w:val="24"/>
          <w:lang w:val="fr-FR"/>
        </w:rPr>
      </w:pPr>
      <w:r w:rsidRPr="00E56B2E">
        <w:rPr>
          <w:rFonts w:asciiTheme="majorBidi" w:hAnsiTheme="majorBidi" w:cstheme="majorBidi"/>
          <w:b/>
          <w:bCs/>
          <w:sz w:val="24"/>
          <w:szCs w:val="24"/>
          <w:lang w:val="fr-FR"/>
        </w:rPr>
        <w:t>Le système nerveux central est constitué par :</w:t>
      </w:r>
    </w:p>
    <w:p w14:paraId="396B8CB5" w14:textId="77777777" w:rsidR="00E56B2E" w:rsidRPr="00E56B2E" w:rsidRDefault="00E56B2E" w:rsidP="00E56B2E">
      <w:pPr>
        <w:pStyle w:val="ListParagraph"/>
        <w:numPr>
          <w:ilvl w:val="0"/>
          <w:numId w:val="3"/>
        </w:numPr>
        <w:spacing w:after="0" w:line="240" w:lineRule="auto"/>
        <w:ind w:left="720"/>
        <w:rPr>
          <w:rFonts w:asciiTheme="majorBidi" w:hAnsiTheme="majorBidi" w:cstheme="majorBidi"/>
          <w:b/>
          <w:bCs/>
          <w:color w:val="C00000"/>
          <w:sz w:val="24"/>
          <w:szCs w:val="24"/>
          <w:lang w:val="fr-FR"/>
        </w:rPr>
      </w:pPr>
      <w:r w:rsidRPr="00E56B2E">
        <w:rPr>
          <w:rFonts w:asciiTheme="majorBidi" w:hAnsiTheme="majorBidi" w:cstheme="majorBidi"/>
          <w:b/>
          <w:bCs/>
          <w:color w:val="C00000"/>
          <w:sz w:val="24"/>
          <w:szCs w:val="24"/>
          <w:lang w:val="fr-FR"/>
        </w:rPr>
        <w:t xml:space="preserve">Le cerveau, le cervelet, le bulbe rachidien et la moelle épinière. </w:t>
      </w:r>
    </w:p>
    <w:p w14:paraId="6E01C016" w14:textId="77777777" w:rsidR="00E56B2E" w:rsidRPr="00E56B2E" w:rsidRDefault="00E56B2E" w:rsidP="00E56B2E">
      <w:pPr>
        <w:pStyle w:val="ListParagraph"/>
        <w:numPr>
          <w:ilvl w:val="0"/>
          <w:numId w:val="3"/>
        </w:numPr>
        <w:spacing w:after="0" w:line="240" w:lineRule="auto"/>
        <w:ind w:left="720"/>
        <w:rPr>
          <w:rFonts w:asciiTheme="majorBidi" w:hAnsiTheme="majorBidi" w:cstheme="majorBidi"/>
          <w:sz w:val="24"/>
          <w:szCs w:val="24"/>
          <w:lang w:val="fr-FR"/>
        </w:rPr>
      </w:pPr>
      <w:r w:rsidRPr="00E56B2E">
        <w:rPr>
          <w:rFonts w:asciiTheme="majorBidi" w:hAnsiTheme="majorBidi" w:cstheme="majorBidi"/>
          <w:sz w:val="24"/>
          <w:szCs w:val="24"/>
          <w:lang w:val="fr-FR"/>
        </w:rPr>
        <w:t>Le cerveau et les nerfs crâniens</w:t>
      </w:r>
    </w:p>
    <w:p w14:paraId="5432FF02" w14:textId="77777777" w:rsidR="00E56B2E" w:rsidRPr="00E56B2E" w:rsidRDefault="00E56B2E" w:rsidP="00E56B2E">
      <w:pPr>
        <w:pStyle w:val="ListParagraph"/>
        <w:numPr>
          <w:ilvl w:val="0"/>
          <w:numId w:val="3"/>
        </w:numPr>
        <w:spacing w:after="0" w:line="240" w:lineRule="auto"/>
        <w:ind w:left="720"/>
        <w:rPr>
          <w:rFonts w:asciiTheme="majorBidi" w:hAnsiTheme="majorBidi" w:cstheme="majorBidi"/>
          <w:sz w:val="24"/>
          <w:szCs w:val="24"/>
          <w:lang w:val="fr-FR"/>
        </w:rPr>
      </w:pPr>
      <w:r w:rsidRPr="00E56B2E">
        <w:rPr>
          <w:rFonts w:asciiTheme="majorBidi" w:hAnsiTheme="majorBidi" w:cstheme="majorBidi"/>
          <w:sz w:val="24"/>
          <w:szCs w:val="24"/>
          <w:lang w:val="fr-FR"/>
        </w:rPr>
        <w:t>Les nerfs rachidiens et la moelle épinière</w:t>
      </w:r>
    </w:p>
    <w:p w14:paraId="436DC2AC" w14:textId="77777777" w:rsidR="00E56B2E" w:rsidRPr="00E56B2E" w:rsidRDefault="00E56B2E" w:rsidP="00E56B2E">
      <w:pPr>
        <w:pStyle w:val="ListParagraph"/>
        <w:numPr>
          <w:ilvl w:val="0"/>
          <w:numId w:val="3"/>
        </w:numPr>
        <w:spacing w:after="0" w:line="240" w:lineRule="auto"/>
        <w:ind w:left="720"/>
        <w:rPr>
          <w:rFonts w:asciiTheme="majorBidi" w:hAnsiTheme="majorBidi" w:cstheme="majorBidi"/>
          <w:b/>
          <w:bCs/>
          <w:color w:val="C00000"/>
          <w:sz w:val="24"/>
          <w:szCs w:val="24"/>
        </w:rPr>
      </w:pPr>
      <w:proofErr w:type="spellStart"/>
      <w:r w:rsidRPr="00E56B2E">
        <w:rPr>
          <w:rFonts w:asciiTheme="majorBidi" w:hAnsiTheme="majorBidi" w:cstheme="majorBidi"/>
          <w:b/>
          <w:bCs/>
          <w:color w:val="C00000"/>
          <w:sz w:val="24"/>
          <w:szCs w:val="24"/>
        </w:rPr>
        <w:t>L’encéphale</w:t>
      </w:r>
      <w:proofErr w:type="spellEnd"/>
      <w:r w:rsidRPr="00E56B2E">
        <w:rPr>
          <w:rFonts w:asciiTheme="majorBidi" w:hAnsiTheme="majorBidi" w:cstheme="majorBidi"/>
          <w:b/>
          <w:bCs/>
          <w:color w:val="C00000"/>
          <w:sz w:val="24"/>
          <w:szCs w:val="24"/>
        </w:rPr>
        <w:t xml:space="preserve"> et la </w:t>
      </w:r>
      <w:proofErr w:type="spellStart"/>
      <w:r w:rsidRPr="00E56B2E">
        <w:rPr>
          <w:rFonts w:asciiTheme="majorBidi" w:hAnsiTheme="majorBidi" w:cstheme="majorBidi"/>
          <w:b/>
          <w:bCs/>
          <w:color w:val="C00000"/>
          <w:sz w:val="24"/>
          <w:szCs w:val="24"/>
        </w:rPr>
        <w:t>moelle</w:t>
      </w:r>
      <w:proofErr w:type="spellEnd"/>
      <w:r w:rsidRPr="00E56B2E">
        <w:rPr>
          <w:rFonts w:asciiTheme="majorBidi" w:hAnsiTheme="majorBidi" w:cstheme="majorBidi"/>
          <w:b/>
          <w:bCs/>
          <w:color w:val="C00000"/>
          <w:sz w:val="24"/>
          <w:szCs w:val="24"/>
        </w:rPr>
        <w:t xml:space="preserve"> </w:t>
      </w:r>
      <w:proofErr w:type="spellStart"/>
      <w:r w:rsidRPr="00E56B2E">
        <w:rPr>
          <w:rFonts w:asciiTheme="majorBidi" w:hAnsiTheme="majorBidi" w:cstheme="majorBidi"/>
          <w:b/>
          <w:bCs/>
          <w:color w:val="C00000"/>
          <w:sz w:val="24"/>
          <w:szCs w:val="24"/>
        </w:rPr>
        <w:t>épinière</w:t>
      </w:r>
      <w:proofErr w:type="spellEnd"/>
    </w:p>
    <w:p w14:paraId="1B076DA3" w14:textId="77777777" w:rsidR="00E51EAE" w:rsidRPr="00257CB7" w:rsidRDefault="00E51EAE" w:rsidP="00E51EAE">
      <w:pPr>
        <w:pStyle w:val="ListParagraph"/>
        <w:numPr>
          <w:ilvl w:val="0"/>
          <w:numId w:val="2"/>
        </w:numPr>
        <w:spacing w:after="0" w:line="240" w:lineRule="auto"/>
        <w:rPr>
          <w:rFonts w:asciiTheme="majorBidi" w:hAnsiTheme="majorBidi" w:cstheme="majorBidi"/>
          <w:b/>
          <w:bCs/>
          <w:sz w:val="24"/>
          <w:szCs w:val="24"/>
          <w:lang w:val="fr-FR"/>
        </w:rPr>
      </w:pPr>
      <w:r w:rsidRPr="00257CB7">
        <w:rPr>
          <w:rFonts w:asciiTheme="majorBidi" w:hAnsiTheme="majorBidi" w:cstheme="majorBidi"/>
          <w:b/>
          <w:bCs/>
          <w:sz w:val="24"/>
          <w:szCs w:val="24"/>
          <w:lang w:val="fr-FR"/>
        </w:rPr>
        <w:t>Une stimulation extérieure :</w:t>
      </w:r>
    </w:p>
    <w:p w14:paraId="4E30C391" w14:textId="0AFE6D1D" w:rsidR="00257CB7" w:rsidRDefault="008D6CA2" w:rsidP="000B541D">
      <w:pPr>
        <w:pStyle w:val="ListParagraph"/>
        <w:numPr>
          <w:ilvl w:val="0"/>
          <w:numId w:val="4"/>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D</w:t>
      </w:r>
      <w:r w:rsidR="00E51EAE" w:rsidRPr="000B541D">
        <w:rPr>
          <w:rFonts w:asciiTheme="majorBidi" w:hAnsiTheme="majorBidi" w:cstheme="majorBidi"/>
          <w:sz w:val="24"/>
          <w:szCs w:val="24"/>
          <w:lang w:val="fr-FR"/>
        </w:rPr>
        <w:t>éclenche un message nerveux moteur</w:t>
      </w:r>
    </w:p>
    <w:p w14:paraId="30569102" w14:textId="0A626973" w:rsidR="008D6CA2" w:rsidRPr="006B369B" w:rsidRDefault="008D6CA2" w:rsidP="000B541D">
      <w:pPr>
        <w:pStyle w:val="ListParagraph"/>
        <w:numPr>
          <w:ilvl w:val="0"/>
          <w:numId w:val="4"/>
        </w:numPr>
        <w:spacing w:after="0" w:line="240" w:lineRule="auto"/>
        <w:rPr>
          <w:rFonts w:asciiTheme="majorBidi" w:hAnsiTheme="majorBidi" w:cstheme="majorBidi"/>
          <w:b/>
          <w:bCs/>
          <w:color w:val="C00000"/>
          <w:sz w:val="24"/>
          <w:szCs w:val="24"/>
          <w:lang w:val="fr-FR"/>
        </w:rPr>
      </w:pPr>
      <w:r w:rsidRPr="006B369B">
        <w:rPr>
          <w:rFonts w:asciiTheme="majorBidi" w:hAnsiTheme="majorBidi" w:cstheme="majorBidi"/>
          <w:b/>
          <w:bCs/>
          <w:color w:val="C00000"/>
          <w:sz w:val="24"/>
          <w:szCs w:val="24"/>
          <w:lang w:val="fr-FR"/>
        </w:rPr>
        <w:t>E</w:t>
      </w:r>
      <w:r w:rsidR="00E51EAE" w:rsidRPr="006B369B">
        <w:rPr>
          <w:rFonts w:asciiTheme="majorBidi" w:hAnsiTheme="majorBidi" w:cstheme="majorBidi"/>
          <w:b/>
          <w:bCs/>
          <w:color w:val="C00000"/>
          <w:sz w:val="24"/>
          <w:szCs w:val="24"/>
          <w:lang w:val="fr-FR"/>
        </w:rPr>
        <w:t xml:space="preserve">st captée par un </w:t>
      </w:r>
      <w:r w:rsidR="005A1B11" w:rsidRPr="006B369B">
        <w:rPr>
          <w:rFonts w:asciiTheme="majorBidi" w:hAnsiTheme="majorBidi" w:cstheme="majorBidi"/>
          <w:b/>
          <w:bCs/>
          <w:color w:val="C00000"/>
          <w:sz w:val="24"/>
          <w:szCs w:val="24"/>
          <w:lang w:val="fr-FR"/>
        </w:rPr>
        <w:t xml:space="preserve">organe </w:t>
      </w:r>
      <w:r w:rsidR="00E51EAE" w:rsidRPr="006B369B">
        <w:rPr>
          <w:rFonts w:asciiTheme="majorBidi" w:hAnsiTheme="majorBidi" w:cstheme="majorBidi"/>
          <w:b/>
          <w:bCs/>
          <w:color w:val="C00000"/>
          <w:sz w:val="24"/>
          <w:szCs w:val="24"/>
          <w:lang w:val="fr-FR"/>
        </w:rPr>
        <w:t>récepteur</w:t>
      </w:r>
    </w:p>
    <w:p w14:paraId="273CB8B6" w14:textId="77777777" w:rsidR="0029772F" w:rsidRPr="006B369B" w:rsidRDefault="00AD0718" w:rsidP="0029772F">
      <w:pPr>
        <w:pStyle w:val="ListParagraph"/>
        <w:numPr>
          <w:ilvl w:val="0"/>
          <w:numId w:val="4"/>
        </w:numPr>
        <w:spacing w:after="0" w:line="240" w:lineRule="auto"/>
        <w:rPr>
          <w:rFonts w:asciiTheme="majorBidi" w:hAnsiTheme="majorBidi" w:cstheme="majorBidi"/>
          <w:b/>
          <w:bCs/>
          <w:color w:val="C00000"/>
          <w:sz w:val="24"/>
          <w:szCs w:val="24"/>
          <w:lang w:val="fr-FR"/>
        </w:rPr>
      </w:pPr>
      <w:r w:rsidRPr="006B369B">
        <w:rPr>
          <w:rFonts w:asciiTheme="majorBidi" w:hAnsiTheme="majorBidi" w:cstheme="majorBidi"/>
          <w:b/>
          <w:bCs/>
          <w:color w:val="C00000"/>
          <w:sz w:val="24"/>
          <w:szCs w:val="24"/>
          <w:lang w:val="fr-FR"/>
        </w:rPr>
        <w:t>D</w:t>
      </w:r>
      <w:r w:rsidR="00E51EAE" w:rsidRPr="006B369B">
        <w:rPr>
          <w:rFonts w:asciiTheme="majorBidi" w:hAnsiTheme="majorBidi" w:cstheme="majorBidi"/>
          <w:b/>
          <w:bCs/>
          <w:color w:val="C00000"/>
          <w:sz w:val="24"/>
          <w:szCs w:val="24"/>
          <w:lang w:val="fr-FR"/>
        </w:rPr>
        <w:t>éclenche un message nerveux sensitif</w:t>
      </w:r>
    </w:p>
    <w:p w14:paraId="618CD292" w14:textId="59FFF2F4" w:rsidR="00CE324A" w:rsidRPr="004E7984" w:rsidRDefault="0029772F" w:rsidP="004E7984">
      <w:pPr>
        <w:pStyle w:val="ListParagraph"/>
        <w:numPr>
          <w:ilvl w:val="0"/>
          <w:numId w:val="4"/>
        </w:numPr>
        <w:spacing w:after="0" w:line="240" w:lineRule="auto"/>
        <w:rPr>
          <w:rFonts w:asciiTheme="majorBidi" w:hAnsiTheme="majorBidi" w:cstheme="majorBidi"/>
          <w:b/>
          <w:bCs/>
          <w:color w:val="C00000"/>
          <w:sz w:val="24"/>
          <w:szCs w:val="24"/>
          <w:lang w:val="fr-FR"/>
        </w:rPr>
      </w:pPr>
      <w:r w:rsidRPr="006B369B">
        <w:rPr>
          <w:rFonts w:asciiTheme="majorBidi" w:hAnsiTheme="majorBidi" w:cstheme="majorBidi"/>
          <w:b/>
          <w:bCs/>
          <w:color w:val="C00000"/>
          <w:sz w:val="24"/>
          <w:szCs w:val="24"/>
          <w:lang w:val="fr-FR"/>
        </w:rPr>
        <w:t xml:space="preserve">Déclenche une réponse </w:t>
      </w:r>
      <w:r w:rsidR="00CE324A" w:rsidRPr="006B369B">
        <w:rPr>
          <w:rFonts w:asciiTheme="majorBidi" w:hAnsiTheme="majorBidi" w:cstheme="majorBidi"/>
          <w:b/>
          <w:bCs/>
          <w:color w:val="C00000"/>
          <w:sz w:val="24"/>
          <w:szCs w:val="24"/>
          <w:lang w:val="fr-FR"/>
        </w:rPr>
        <w:t xml:space="preserve">adaptée </w:t>
      </w:r>
      <w:r w:rsidRPr="006B369B">
        <w:rPr>
          <w:rFonts w:asciiTheme="majorBidi" w:hAnsiTheme="majorBidi" w:cstheme="majorBidi"/>
          <w:b/>
          <w:bCs/>
          <w:color w:val="C00000"/>
          <w:sz w:val="24"/>
          <w:szCs w:val="24"/>
          <w:lang w:val="fr-FR"/>
        </w:rPr>
        <w:t>de notre organisme</w:t>
      </w:r>
    </w:p>
    <w:p w14:paraId="5F16489D" w14:textId="77777777" w:rsidR="00F04329" w:rsidRPr="008B6340" w:rsidRDefault="00F04329" w:rsidP="00F04329">
      <w:pPr>
        <w:pStyle w:val="ListParagraph"/>
        <w:numPr>
          <w:ilvl w:val="0"/>
          <w:numId w:val="2"/>
        </w:numPr>
        <w:spacing w:after="0" w:line="240" w:lineRule="auto"/>
        <w:rPr>
          <w:rFonts w:asciiTheme="majorBidi" w:hAnsiTheme="majorBidi" w:cstheme="majorBidi"/>
          <w:b/>
          <w:bCs/>
          <w:sz w:val="24"/>
          <w:szCs w:val="24"/>
          <w:lang w:val="fr-FR"/>
        </w:rPr>
      </w:pPr>
      <w:r w:rsidRPr="008B6340">
        <w:rPr>
          <w:rFonts w:asciiTheme="majorBidi" w:hAnsiTheme="majorBidi" w:cstheme="majorBidi"/>
          <w:b/>
          <w:bCs/>
          <w:sz w:val="24"/>
          <w:szCs w:val="24"/>
          <w:lang w:val="fr-FR"/>
        </w:rPr>
        <w:t>Les messages nerveux moteurs :</w:t>
      </w:r>
    </w:p>
    <w:p w14:paraId="2B0587BB" w14:textId="2E0D1669" w:rsidR="00F04329" w:rsidRPr="00E724CF" w:rsidRDefault="009C24EC" w:rsidP="00F04329">
      <w:pPr>
        <w:pStyle w:val="ListParagraph"/>
        <w:numPr>
          <w:ilvl w:val="0"/>
          <w:numId w:val="7"/>
        </w:numPr>
        <w:spacing w:after="0" w:line="240" w:lineRule="auto"/>
        <w:rPr>
          <w:rFonts w:asciiTheme="majorBidi" w:hAnsiTheme="majorBidi" w:cstheme="majorBidi"/>
          <w:b/>
          <w:bCs/>
          <w:color w:val="C00000"/>
          <w:sz w:val="24"/>
          <w:szCs w:val="24"/>
          <w:lang w:val="fr-FR"/>
        </w:rPr>
      </w:pPr>
      <w:r w:rsidRPr="00E724CF">
        <w:rPr>
          <w:rFonts w:asciiTheme="majorBidi" w:hAnsiTheme="majorBidi" w:cstheme="majorBidi"/>
          <w:b/>
          <w:bCs/>
          <w:color w:val="C00000"/>
          <w:sz w:val="24"/>
          <w:szCs w:val="24"/>
          <w:lang w:val="fr-FR"/>
        </w:rPr>
        <w:t>Commandent</w:t>
      </w:r>
      <w:r w:rsidR="00F04329" w:rsidRPr="00E724CF">
        <w:rPr>
          <w:rFonts w:asciiTheme="majorBidi" w:hAnsiTheme="majorBidi" w:cstheme="majorBidi"/>
          <w:b/>
          <w:bCs/>
          <w:color w:val="C00000"/>
          <w:sz w:val="24"/>
          <w:szCs w:val="24"/>
          <w:lang w:val="fr-FR"/>
        </w:rPr>
        <w:t xml:space="preserve"> la contraction des muscles</w:t>
      </w:r>
    </w:p>
    <w:p w14:paraId="55EDC984" w14:textId="6DFD7ECE" w:rsidR="003D1404" w:rsidRPr="00E724CF" w:rsidRDefault="009C24EC" w:rsidP="00F04329">
      <w:pPr>
        <w:pStyle w:val="ListParagraph"/>
        <w:numPr>
          <w:ilvl w:val="0"/>
          <w:numId w:val="7"/>
        </w:numPr>
        <w:spacing w:after="0" w:line="240" w:lineRule="auto"/>
        <w:rPr>
          <w:rFonts w:asciiTheme="majorBidi" w:hAnsiTheme="majorBidi" w:cstheme="majorBidi"/>
          <w:b/>
          <w:bCs/>
          <w:color w:val="C00000"/>
          <w:sz w:val="24"/>
          <w:szCs w:val="24"/>
          <w:lang w:val="fr-FR"/>
        </w:rPr>
      </w:pPr>
      <w:r w:rsidRPr="00E724CF">
        <w:rPr>
          <w:rFonts w:asciiTheme="majorBidi" w:hAnsiTheme="majorBidi" w:cstheme="majorBidi"/>
          <w:b/>
          <w:bCs/>
          <w:color w:val="C00000"/>
          <w:sz w:val="24"/>
          <w:szCs w:val="24"/>
          <w:lang w:val="fr-FR"/>
        </w:rPr>
        <w:t>Sont</w:t>
      </w:r>
      <w:r w:rsidR="00F04329" w:rsidRPr="00E724CF">
        <w:rPr>
          <w:rFonts w:asciiTheme="majorBidi" w:hAnsiTheme="majorBidi" w:cstheme="majorBidi"/>
          <w:b/>
          <w:bCs/>
          <w:color w:val="C00000"/>
          <w:sz w:val="24"/>
          <w:szCs w:val="24"/>
          <w:lang w:val="fr-FR"/>
        </w:rPr>
        <w:t xml:space="preserve"> transmis par des nerfs </w:t>
      </w:r>
      <w:r w:rsidR="00F45D69" w:rsidRPr="00E724CF">
        <w:rPr>
          <w:rFonts w:asciiTheme="majorBidi" w:hAnsiTheme="majorBidi" w:cstheme="majorBidi"/>
          <w:b/>
          <w:bCs/>
          <w:color w:val="C00000"/>
          <w:sz w:val="24"/>
          <w:szCs w:val="24"/>
          <w:lang w:val="fr-FR"/>
        </w:rPr>
        <w:t>efférents</w:t>
      </w:r>
    </w:p>
    <w:p w14:paraId="5997F565" w14:textId="7135116E" w:rsidR="00CE324A" w:rsidRDefault="009C24EC" w:rsidP="00F04329">
      <w:pPr>
        <w:pStyle w:val="ListParagraph"/>
        <w:numPr>
          <w:ilvl w:val="0"/>
          <w:numId w:val="7"/>
        </w:numPr>
        <w:spacing w:after="0" w:line="240" w:lineRule="auto"/>
        <w:rPr>
          <w:rFonts w:asciiTheme="majorBidi" w:hAnsiTheme="majorBidi" w:cstheme="majorBidi"/>
          <w:sz w:val="24"/>
          <w:szCs w:val="24"/>
          <w:lang w:val="fr-FR"/>
        </w:rPr>
      </w:pPr>
      <w:r w:rsidRPr="00F04329">
        <w:rPr>
          <w:rFonts w:asciiTheme="majorBidi" w:hAnsiTheme="majorBidi" w:cstheme="majorBidi"/>
          <w:sz w:val="24"/>
          <w:szCs w:val="24"/>
          <w:lang w:val="fr-FR"/>
        </w:rPr>
        <w:t>Sont</w:t>
      </w:r>
      <w:r w:rsidR="00F04329" w:rsidRPr="00F04329">
        <w:rPr>
          <w:rFonts w:asciiTheme="majorBidi" w:hAnsiTheme="majorBidi" w:cstheme="majorBidi"/>
          <w:sz w:val="24"/>
          <w:szCs w:val="24"/>
          <w:lang w:val="fr-FR"/>
        </w:rPr>
        <w:t xml:space="preserve"> </w:t>
      </w:r>
      <w:r w:rsidR="00F45D69">
        <w:rPr>
          <w:rFonts w:asciiTheme="majorBidi" w:hAnsiTheme="majorBidi" w:cstheme="majorBidi"/>
          <w:sz w:val="24"/>
          <w:szCs w:val="24"/>
          <w:lang w:val="fr-FR"/>
        </w:rPr>
        <w:t xml:space="preserve">uniquement </w:t>
      </w:r>
      <w:r w:rsidR="00F04329" w:rsidRPr="00F04329">
        <w:rPr>
          <w:rFonts w:asciiTheme="majorBidi" w:hAnsiTheme="majorBidi" w:cstheme="majorBidi"/>
          <w:sz w:val="24"/>
          <w:szCs w:val="24"/>
          <w:lang w:val="fr-FR"/>
        </w:rPr>
        <w:t>élaborés par le cerveau</w:t>
      </w:r>
    </w:p>
    <w:p w14:paraId="21EF52AF" w14:textId="517F97C5" w:rsidR="008B6340" w:rsidRPr="004E7984" w:rsidRDefault="00925DCC" w:rsidP="004E7984">
      <w:pPr>
        <w:pStyle w:val="ListParagraph"/>
        <w:numPr>
          <w:ilvl w:val="0"/>
          <w:numId w:val="7"/>
        </w:numPr>
        <w:spacing w:after="0" w:line="240" w:lineRule="auto"/>
        <w:rPr>
          <w:rFonts w:asciiTheme="majorBidi" w:hAnsiTheme="majorBidi" w:cstheme="majorBidi"/>
          <w:b/>
          <w:bCs/>
          <w:color w:val="C00000"/>
          <w:sz w:val="24"/>
          <w:szCs w:val="24"/>
          <w:lang w:val="fr-FR"/>
        </w:rPr>
      </w:pPr>
      <w:r w:rsidRPr="00E724CF">
        <w:rPr>
          <w:rFonts w:asciiTheme="majorBidi" w:hAnsiTheme="majorBidi" w:cstheme="majorBidi"/>
          <w:b/>
          <w:bCs/>
          <w:color w:val="C00000"/>
          <w:sz w:val="24"/>
          <w:szCs w:val="24"/>
          <w:lang w:val="fr-FR"/>
        </w:rPr>
        <w:t xml:space="preserve">Sont </w:t>
      </w:r>
      <w:r w:rsidR="00FC18B5" w:rsidRPr="00E724CF">
        <w:rPr>
          <w:rFonts w:asciiTheme="majorBidi" w:hAnsiTheme="majorBidi" w:cstheme="majorBidi"/>
          <w:b/>
          <w:bCs/>
          <w:color w:val="C00000"/>
          <w:sz w:val="24"/>
          <w:szCs w:val="24"/>
          <w:lang w:val="fr-FR"/>
        </w:rPr>
        <w:t>exécutés</w:t>
      </w:r>
      <w:r w:rsidRPr="00E724CF">
        <w:rPr>
          <w:rFonts w:asciiTheme="majorBidi" w:hAnsiTheme="majorBidi" w:cstheme="majorBidi"/>
          <w:b/>
          <w:bCs/>
          <w:color w:val="C00000"/>
          <w:sz w:val="24"/>
          <w:szCs w:val="24"/>
          <w:lang w:val="fr-FR"/>
        </w:rPr>
        <w:t xml:space="preserve"> par des organes effecteurs</w:t>
      </w:r>
    </w:p>
    <w:p w14:paraId="782D2D4E" w14:textId="77777777" w:rsidR="00A21183" w:rsidRPr="00E724CF" w:rsidRDefault="00A21183" w:rsidP="00A21183">
      <w:pPr>
        <w:pStyle w:val="ListParagraph"/>
        <w:numPr>
          <w:ilvl w:val="0"/>
          <w:numId w:val="2"/>
        </w:numPr>
        <w:spacing w:after="0" w:line="240" w:lineRule="auto"/>
        <w:rPr>
          <w:rFonts w:asciiTheme="majorBidi" w:hAnsiTheme="majorBidi" w:cstheme="majorBidi"/>
          <w:b/>
          <w:bCs/>
          <w:sz w:val="24"/>
          <w:szCs w:val="24"/>
          <w:lang w:val="fr-FR"/>
        </w:rPr>
      </w:pPr>
      <w:r w:rsidRPr="00E724CF">
        <w:rPr>
          <w:rFonts w:asciiTheme="majorBidi" w:hAnsiTheme="majorBidi" w:cstheme="majorBidi"/>
          <w:b/>
          <w:bCs/>
          <w:sz w:val="24"/>
          <w:szCs w:val="24"/>
          <w:lang w:val="fr-FR"/>
        </w:rPr>
        <w:t>Les nerfs :</w:t>
      </w:r>
    </w:p>
    <w:p w14:paraId="18C9E47D" w14:textId="13389232" w:rsidR="00481624" w:rsidRPr="00E724CF" w:rsidRDefault="00832150" w:rsidP="00A21183">
      <w:pPr>
        <w:pStyle w:val="ListParagraph"/>
        <w:numPr>
          <w:ilvl w:val="0"/>
          <w:numId w:val="8"/>
        </w:numPr>
        <w:spacing w:after="0" w:line="240" w:lineRule="auto"/>
        <w:rPr>
          <w:rFonts w:asciiTheme="majorBidi" w:hAnsiTheme="majorBidi" w:cstheme="majorBidi"/>
          <w:b/>
          <w:bCs/>
          <w:color w:val="C00000"/>
          <w:sz w:val="24"/>
          <w:szCs w:val="24"/>
          <w:lang w:val="fr-FR"/>
        </w:rPr>
      </w:pPr>
      <w:r w:rsidRPr="00E724CF">
        <w:rPr>
          <w:rFonts w:asciiTheme="majorBidi" w:hAnsiTheme="majorBidi" w:cstheme="majorBidi"/>
          <w:b/>
          <w:bCs/>
          <w:color w:val="C00000"/>
          <w:sz w:val="24"/>
          <w:szCs w:val="24"/>
          <w:lang w:val="fr-FR"/>
        </w:rPr>
        <w:t>F</w:t>
      </w:r>
      <w:r w:rsidR="00A21183" w:rsidRPr="00E724CF">
        <w:rPr>
          <w:rFonts w:asciiTheme="majorBidi" w:hAnsiTheme="majorBidi" w:cstheme="majorBidi"/>
          <w:b/>
          <w:bCs/>
          <w:color w:val="C00000"/>
          <w:sz w:val="24"/>
          <w:szCs w:val="24"/>
          <w:lang w:val="fr-FR"/>
        </w:rPr>
        <w:t>ont partie d</w:t>
      </w:r>
      <w:r w:rsidR="004F72B2" w:rsidRPr="00E724CF">
        <w:rPr>
          <w:rFonts w:asciiTheme="majorBidi" w:hAnsiTheme="majorBidi" w:cstheme="majorBidi"/>
          <w:b/>
          <w:bCs/>
          <w:color w:val="C00000"/>
          <w:sz w:val="24"/>
          <w:szCs w:val="24"/>
          <w:lang w:val="fr-FR"/>
        </w:rPr>
        <w:t xml:space="preserve">u système nerveux </w:t>
      </w:r>
      <w:r w:rsidR="00B24E90" w:rsidRPr="00E724CF">
        <w:rPr>
          <w:rFonts w:asciiTheme="majorBidi" w:hAnsiTheme="majorBidi" w:cstheme="majorBidi"/>
          <w:b/>
          <w:bCs/>
          <w:color w:val="C00000"/>
          <w:sz w:val="24"/>
          <w:szCs w:val="24"/>
          <w:lang w:val="fr-FR"/>
        </w:rPr>
        <w:t>périphérique</w:t>
      </w:r>
    </w:p>
    <w:p w14:paraId="5E44A4BA" w14:textId="77777777" w:rsidR="00A559BD" w:rsidRDefault="00481624" w:rsidP="00A21183">
      <w:pPr>
        <w:pStyle w:val="ListParagraph"/>
        <w:numPr>
          <w:ilvl w:val="0"/>
          <w:numId w:val="8"/>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E</w:t>
      </w:r>
      <w:r w:rsidR="00A21183" w:rsidRPr="00A21183">
        <w:rPr>
          <w:rFonts w:asciiTheme="majorBidi" w:hAnsiTheme="majorBidi" w:cstheme="majorBidi"/>
          <w:sz w:val="24"/>
          <w:szCs w:val="24"/>
          <w:lang w:val="fr-FR"/>
        </w:rPr>
        <w:t>laborent les messages nerveux</w:t>
      </w:r>
    </w:p>
    <w:p w14:paraId="0A5E3412" w14:textId="77777777" w:rsidR="00B90076" w:rsidRPr="00E724CF" w:rsidRDefault="00A559BD" w:rsidP="00A21183">
      <w:pPr>
        <w:pStyle w:val="ListParagraph"/>
        <w:numPr>
          <w:ilvl w:val="0"/>
          <w:numId w:val="8"/>
        </w:numPr>
        <w:spacing w:after="0" w:line="240" w:lineRule="auto"/>
        <w:rPr>
          <w:rFonts w:asciiTheme="majorBidi" w:hAnsiTheme="majorBidi" w:cstheme="majorBidi"/>
          <w:b/>
          <w:bCs/>
          <w:color w:val="C00000"/>
          <w:sz w:val="24"/>
          <w:szCs w:val="24"/>
          <w:lang w:val="fr-FR"/>
        </w:rPr>
      </w:pPr>
      <w:r w:rsidRPr="00E724CF">
        <w:rPr>
          <w:rFonts w:asciiTheme="majorBidi" w:hAnsiTheme="majorBidi" w:cstheme="majorBidi"/>
          <w:b/>
          <w:bCs/>
          <w:color w:val="C00000"/>
          <w:sz w:val="24"/>
          <w:szCs w:val="24"/>
          <w:lang w:val="fr-FR"/>
        </w:rPr>
        <w:t>A</w:t>
      </w:r>
      <w:r w:rsidR="00A21183" w:rsidRPr="00E724CF">
        <w:rPr>
          <w:rFonts w:asciiTheme="majorBidi" w:hAnsiTheme="majorBidi" w:cstheme="majorBidi"/>
          <w:b/>
          <w:bCs/>
          <w:color w:val="C00000"/>
          <w:sz w:val="24"/>
          <w:szCs w:val="24"/>
          <w:lang w:val="fr-FR"/>
        </w:rPr>
        <w:t>ssurent la transmission des messages nerveux</w:t>
      </w:r>
    </w:p>
    <w:p w14:paraId="6361E1E4" w14:textId="0C6F0253" w:rsidR="008B6340" w:rsidRPr="00A21183" w:rsidRDefault="00B90076" w:rsidP="00A21183">
      <w:pPr>
        <w:pStyle w:val="ListParagraph"/>
        <w:numPr>
          <w:ilvl w:val="0"/>
          <w:numId w:val="8"/>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S</w:t>
      </w:r>
      <w:r w:rsidR="00A21183" w:rsidRPr="00A21183">
        <w:rPr>
          <w:rFonts w:asciiTheme="majorBidi" w:hAnsiTheme="majorBidi" w:cstheme="majorBidi"/>
          <w:sz w:val="24"/>
          <w:szCs w:val="24"/>
          <w:lang w:val="fr-FR"/>
        </w:rPr>
        <w:t xml:space="preserve">ont </w:t>
      </w:r>
      <w:r w:rsidR="00A578D6">
        <w:rPr>
          <w:rFonts w:asciiTheme="majorBidi" w:hAnsiTheme="majorBidi" w:cstheme="majorBidi"/>
          <w:sz w:val="24"/>
          <w:szCs w:val="24"/>
          <w:lang w:val="fr-FR"/>
        </w:rPr>
        <w:t xml:space="preserve">formés de fibres </w:t>
      </w:r>
      <w:r w:rsidR="00963619">
        <w:rPr>
          <w:rFonts w:asciiTheme="majorBidi" w:hAnsiTheme="majorBidi" w:cstheme="majorBidi"/>
          <w:sz w:val="24"/>
          <w:szCs w:val="24"/>
          <w:lang w:val="fr-FR"/>
        </w:rPr>
        <w:t>toutes myélinisées</w:t>
      </w:r>
    </w:p>
    <w:p w14:paraId="1A385075" w14:textId="77777777" w:rsidR="00893CE4" w:rsidRPr="0051471B" w:rsidRDefault="00893CE4" w:rsidP="00C42E5A">
      <w:pPr>
        <w:spacing w:after="0" w:line="240" w:lineRule="auto"/>
        <w:rPr>
          <w:rFonts w:asciiTheme="majorBidi" w:hAnsiTheme="majorBidi" w:cstheme="majorBidi"/>
          <w:sz w:val="24"/>
          <w:szCs w:val="24"/>
          <w:lang w:val="fr-FR"/>
        </w:rPr>
      </w:pPr>
    </w:p>
    <w:p w14:paraId="6C967CC4" w14:textId="7650A4BB" w:rsidR="0035306F" w:rsidRDefault="0035306F" w:rsidP="0035306F">
      <w:pPr>
        <w:pStyle w:val="ListParagraph"/>
        <w:numPr>
          <w:ilvl w:val="0"/>
          <w:numId w:val="1"/>
        </w:numPr>
        <w:spacing w:after="0" w:line="240" w:lineRule="auto"/>
        <w:rPr>
          <w:rFonts w:asciiTheme="majorBidi" w:hAnsiTheme="majorBidi" w:cstheme="majorBidi"/>
          <w:b/>
          <w:bCs/>
          <w:sz w:val="24"/>
          <w:szCs w:val="24"/>
          <w:lang w:val="fr-FR"/>
        </w:rPr>
      </w:pPr>
      <w:r w:rsidRPr="001065AA">
        <w:rPr>
          <w:rFonts w:asciiTheme="majorBidi" w:hAnsiTheme="majorBidi" w:cstheme="majorBidi"/>
          <w:b/>
          <w:bCs/>
          <w:sz w:val="24"/>
          <w:szCs w:val="24"/>
          <w:lang w:val="fr-FR"/>
        </w:rPr>
        <w:t>Réaction de fuite d’une grenouille :</w:t>
      </w:r>
      <w:r w:rsidR="0089217D">
        <w:rPr>
          <w:rFonts w:asciiTheme="majorBidi" w:hAnsiTheme="majorBidi" w:cstheme="majorBidi"/>
          <w:b/>
          <w:bCs/>
          <w:sz w:val="24"/>
          <w:szCs w:val="24"/>
          <w:lang w:val="fr-FR"/>
        </w:rPr>
        <w:t xml:space="preserve"> </w:t>
      </w:r>
      <w:r w:rsidR="0089217D" w:rsidRPr="005A0614">
        <w:rPr>
          <w:rFonts w:asciiTheme="majorBidi" w:hAnsiTheme="majorBidi" w:cstheme="majorBidi"/>
          <w:color w:val="C00000"/>
          <w:sz w:val="24"/>
          <w:szCs w:val="24"/>
          <w:lang w:val="fr-FR"/>
        </w:rPr>
        <w:t>(</w:t>
      </w:r>
      <w:r w:rsidR="004A120C">
        <w:rPr>
          <w:rFonts w:asciiTheme="majorBidi" w:hAnsiTheme="majorBidi" w:cstheme="majorBidi"/>
          <w:color w:val="C00000"/>
          <w:sz w:val="24"/>
          <w:szCs w:val="24"/>
          <w:lang w:val="fr-FR"/>
        </w:rPr>
        <w:t>6</w:t>
      </w:r>
      <w:r w:rsidR="0089217D" w:rsidRPr="005A0614">
        <w:rPr>
          <w:rFonts w:asciiTheme="majorBidi" w:hAnsiTheme="majorBidi" w:cstheme="majorBidi"/>
          <w:color w:val="C00000"/>
          <w:sz w:val="24"/>
          <w:szCs w:val="24"/>
          <w:lang w:val="fr-FR"/>
        </w:rPr>
        <w:t xml:space="preserve">pts) </w:t>
      </w:r>
    </w:p>
    <w:p w14:paraId="2449088B" w14:textId="7906D36D" w:rsidR="0035306F" w:rsidRPr="00CC3966" w:rsidRDefault="0035306F" w:rsidP="0035306F">
      <w:pPr>
        <w:pStyle w:val="ListParagraph"/>
        <w:numPr>
          <w:ilvl w:val="0"/>
          <w:numId w:val="9"/>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B53234">
        <w:rPr>
          <w:rFonts w:ascii="Times New Roman" w:hAnsi="Times New Roman" w:cs="Times New Roman"/>
          <w:sz w:val="24"/>
          <w:szCs w:val="24"/>
          <w:lang w:val="fr-FR"/>
        </w:rPr>
        <w:t>expérience 1 est dite « expérience témoin »</w:t>
      </w:r>
      <w:r>
        <w:rPr>
          <w:rFonts w:ascii="Times New Roman" w:hAnsi="Times New Roman" w:cs="Times New Roman"/>
          <w:sz w:val="24"/>
          <w:szCs w:val="24"/>
          <w:lang w:val="fr-FR"/>
        </w:rPr>
        <w:t xml:space="preserve"> car elle permet de comparer les résultats obtenus </w:t>
      </w:r>
      <w:r w:rsidR="00EA1894">
        <w:rPr>
          <w:rFonts w:ascii="Times New Roman" w:hAnsi="Times New Roman" w:cs="Times New Roman"/>
          <w:sz w:val="24"/>
          <w:szCs w:val="24"/>
          <w:lang w:val="fr-FR"/>
        </w:rPr>
        <w:t>après</w:t>
      </w:r>
      <w:r>
        <w:rPr>
          <w:rFonts w:ascii="Times New Roman" w:hAnsi="Times New Roman" w:cs="Times New Roman"/>
          <w:sz w:val="24"/>
          <w:szCs w:val="24"/>
          <w:lang w:val="fr-FR"/>
        </w:rPr>
        <w:t xml:space="preserve"> intervention avec les </w:t>
      </w:r>
      <w:r w:rsidR="00EA1894">
        <w:rPr>
          <w:rFonts w:ascii="Times New Roman" w:hAnsi="Times New Roman" w:cs="Times New Roman"/>
          <w:sz w:val="24"/>
          <w:szCs w:val="24"/>
          <w:lang w:val="fr-FR"/>
        </w:rPr>
        <w:t>résultats</w:t>
      </w:r>
      <w:r>
        <w:rPr>
          <w:rFonts w:ascii="Times New Roman" w:hAnsi="Times New Roman" w:cs="Times New Roman"/>
          <w:sz w:val="24"/>
          <w:szCs w:val="24"/>
          <w:lang w:val="fr-FR"/>
        </w:rPr>
        <w:t xml:space="preserve"> du cas normal avant intervention </w:t>
      </w:r>
      <w:r w:rsidR="00EA1894">
        <w:rPr>
          <w:rFonts w:ascii="Times New Roman" w:hAnsi="Times New Roman" w:cs="Times New Roman"/>
          <w:sz w:val="24"/>
          <w:szCs w:val="24"/>
          <w:lang w:val="fr-FR"/>
        </w:rPr>
        <w:t>auprès</w:t>
      </w:r>
      <w:r>
        <w:rPr>
          <w:rFonts w:ascii="Times New Roman" w:hAnsi="Times New Roman" w:cs="Times New Roman"/>
          <w:sz w:val="24"/>
          <w:szCs w:val="24"/>
          <w:lang w:val="fr-FR"/>
        </w:rPr>
        <w:t xml:space="preserve"> de la grenouille. </w:t>
      </w:r>
      <w:r w:rsidR="00026F3C" w:rsidRPr="00552318">
        <w:rPr>
          <w:rFonts w:ascii="Times New Roman" w:hAnsi="Times New Roman" w:cs="Times New Roman"/>
          <w:color w:val="C00000"/>
          <w:sz w:val="24"/>
          <w:szCs w:val="24"/>
          <w:lang w:val="fr-FR"/>
        </w:rPr>
        <w:t>(1/2</w:t>
      </w:r>
      <w:r w:rsidR="007703AB" w:rsidRPr="00552318">
        <w:rPr>
          <w:rFonts w:ascii="Times New Roman" w:hAnsi="Times New Roman" w:cs="Times New Roman"/>
          <w:color w:val="C00000"/>
          <w:sz w:val="24"/>
          <w:szCs w:val="24"/>
          <w:lang w:val="fr-FR"/>
        </w:rPr>
        <w:t>)</w:t>
      </w:r>
    </w:p>
    <w:p w14:paraId="5F493F13" w14:textId="77777777" w:rsidR="00CC3966" w:rsidRPr="00B53234" w:rsidRDefault="00CC3966" w:rsidP="00CC3966">
      <w:pPr>
        <w:pStyle w:val="ListParagraph"/>
        <w:spacing w:after="0" w:line="240" w:lineRule="auto"/>
        <w:ind w:left="360"/>
        <w:jc w:val="both"/>
        <w:rPr>
          <w:rFonts w:ascii="Times New Roman" w:hAnsi="Times New Roman" w:cs="Times New Roman"/>
          <w:sz w:val="24"/>
          <w:szCs w:val="24"/>
          <w:lang w:val="fr-FR"/>
        </w:rPr>
      </w:pPr>
    </w:p>
    <w:p w14:paraId="287C9138" w14:textId="287717A6" w:rsidR="00CC3966" w:rsidRPr="000A4CAE" w:rsidRDefault="00EA1894" w:rsidP="000A4CAE">
      <w:pPr>
        <w:pStyle w:val="ListParagraph"/>
        <w:numPr>
          <w:ilvl w:val="0"/>
          <w:numId w:val="9"/>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Savoir si le cerveau est le centre nerveux </w:t>
      </w:r>
      <w:r w:rsidR="00351EAE">
        <w:rPr>
          <w:rFonts w:ascii="Times New Roman" w:hAnsi="Times New Roman" w:cs="Times New Roman"/>
          <w:sz w:val="24"/>
          <w:szCs w:val="24"/>
          <w:lang w:val="fr-FR"/>
        </w:rPr>
        <w:t>impliqué</w:t>
      </w:r>
      <w:r>
        <w:rPr>
          <w:rFonts w:ascii="Times New Roman" w:hAnsi="Times New Roman" w:cs="Times New Roman"/>
          <w:sz w:val="24"/>
          <w:szCs w:val="24"/>
          <w:lang w:val="fr-FR"/>
        </w:rPr>
        <w:t xml:space="preserve"> </w:t>
      </w:r>
      <w:r w:rsidR="008E2734">
        <w:rPr>
          <w:rFonts w:ascii="Times New Roman" w:hAnsi="Times New Roman" w:cs="Times New Roman"/>
          <w:sz w:val="24"/>
          <w:szCs w:val="24"/>
          <w:lang w:val="fr-FR"/>
        </w:rPr>
        <w:t>dans</w:t>
      </w:r>
      <w:r>
        <w:rPr>
          <w:rFonts w:ascii="Times New Roman" w:hAnsi="Times New Roman" w:cs="Times New Roman"/>
          <w:sz w:val="24"/>
          <w:szCs w:val="24"/>
          <w:lang w:val="fr-FR"/>
        </w:rPr>
        <w:t xml:space="preserve"> la </w:t>
      </w:r>
      <w:r w:rsidR="00407D09">
        <w:rPr>
          <w:rFonts w:ascii="Times New Roman" w:hAnsi="Times New Roman" w:cs="Times New Roman"/>
          <w:sz w:val="24"/>
          <w:szCs w:val="24"/>
          <w:lang w:val="fr-FR"/>
        </w:rPr>
        <w:t>réaction</w:t>
      </w:r>
      <w:r>
        <w:rPr>
          <w:rFonts w:ascii="Times New Roman" w:hAnsi="Times New Roman" w:cs="Times New Roman"/>
          <w:sz w:val="24"/>
          <w:szCs w:val="24"/>
          <w:lang w:val="fr-FR"/>
        </w:rPr>
        <w:t xml:space="preserve"> de fuite de la grenouille</w:t>
      </w:r>
      <w:r w:rsidR="006F3726">
        <w:rPr>
          <w:rFonts w:ascii="Times New Roman" w:hAnsi="Times New Roman" w:cs="Times New Roman"/>
          <w:sz w:val="24"/>
          <w:szCs w:val="24"/>
          <w:lang w:val="fr-FR"/>
        </w:rPr>
        <w:t xml:space="preserve">. </w:t>
      </w:r>
      <w:r w:rsidR="00552318" w:rsidRPr="00552318">
        <w:rPr>
          <w:rFonts w:ascii="Times New Roman" w:hAnsi="Times New Roman" w:cs="Times New Roman"/>
          <w:color w:val="C00000"/>
          <w:sz w:val="24"/>
          <w:szCs w:val="24"/>
          <w:lang w:val="fr-FR"/>
        </w:rPr>
        <w:t>(1)</w:t>
      </w:r>
    </w:p>
    <w:p w14:paraId="2BC10F81" w14:textId="77777777" w:rsidR="00CC3966" w:rsidRPr="00580C4A" w:rsidRDefault="00CC3966" w:rsidP="00CC3966">
      <w:pPr>
        <w:pStyle w:val="ListParagraph"/>
        <w:spacing w:after="0" w:line="240" w:lineRule="auto"/>
        <w:ind w:left="360"/>
        <w:jc w:val="both"/>
        <w:rPr>
          <w:rFonts w:ascii="Times New Roman" w:hAnsi="Times New Roman" w:cs="Times New Roman"/>
          <w:sz w:val="24"/>
          <w:szCs w:val="24"/>
          <w:lang w:val="fr-FR"/>
        </w:rPr>
      </w:pPr>
    </w:p>
    <w:p w14:paraId="510B30BB" w14:textId="2CCB460C" w:rsidR="0035306F" w:rsidRPr="00CC3966" w:rsidRDefault="00580C4A" w:rsidP="00580C4A">
      <w:pPr>
        <w:pStyle w:val="ListParagraph"/>
        <w:numPr>
          <w:ilvl w:val="0"/>
          <w:numId w:val="9"/>
        </w:numPr>
        <w:spacing w:after="0" w:line="240" w:lineRule="auto"/>
        <w:jc w:val="both"/>
        <w:rPr>
          <w:rFonts w:ascii="Times New Roman" w:hAnsi="Times New Roman" w:cs="Times New Roman"/>
          <w:lang w:val="fr-FR"/>
        </w:rPr>
      </w:pPr>
      <w:r w:rsidRPr="00580C4A">
        <w:rPr>
          <w:rFonts w:ascii="Times New Roman" w:hAnsi="Times New Roman" w:cs="Times New Roman"/>
          <w:sz w:val="24"/>
          <w:szCs w:val="24"/>
          <w:shd w:val="clear" w:color="auto" w:fill="FFFFFF"/>
          <w:lang w:val="fr-FR"/>
        </w:rPr>
        <w:t>Puisque la section des nerfs optiques fait perdre la sensibilit</w:t>
      </w:r>
      <w:r w:rsidRPr="00580C4A">
        <w:rPr>
          <w:rFonts w:ascii="Times New Roman" w:hAnsi="Times New Roman" w:cs="Times New Roman"/>
          <w:sz w:val="24"/>
          <w:szCs w:val="24"/>
          <w:lang w:val="fr-FR"/>
        </w:rPr>
        <w:t>é</w:t>
      </w:r>
      <w:r w:rsidRPr="00580C4A">
        <w:rPr>
          <w:rFonts w:ascii="Times New Roman" w:hAnsi="Times New Roman" w:cs="Times New Roman"/>
          <w:sz w:val="24"/>
          <w:szCs w:val="24"/>
          <w:shd w:val="clear" w:color="auto" w:fill="FFFFFF"/>
          <w:lang w:val="fr-FR"/>
        </w:rPr>
        <w:t xml:space="preserve"> </w:t>
      </w:r>
      <w:r>
        <w:rPr>
          <w:rFonts w:ascii="Times New Roman" w:hAnsi="Times New Roman" w:cs="Times New Roman"/>
          <w:sz w:val="24"/>
          <w:szCs w:val="24"/>
          <w:shd w:val="clear" w:color="auto" w:fill="FFFFFF"/>
          <w:lang w:val="fr-FR"/>
        </w:rPr>
        <w:t xml:space="preserve">(la grenouille n’est pas </w:t>
      </w:r>
      <w:r w:rsidR="00484A1D">
        <w:rPr>
          <w:rFonts w:ascii="Times New Roman" w:hAnsi="Times New Roman" w:cs="Times New Roman"/>
          <w:sz w:val="24"/>
          <w:szCs w:val="24"/>
          <w:shd w:val="clear" w:color="auto" w:fill="FFFFFF"/>
          <w:lang w:val="fr-FR"/>
        </w:rPr>
        <w:t>effrayée</w:t>
      </w:r>
      <w:r>
        <w:rPr>
          <w:rFonts w:ascii="Times New Roman" w:hAnsi="Times New Roman" w:cs="Times New Roman"/>
          <w:sz w:val="24"/>
          <w:szCs w:val="24"/>
          <w:shd w:val="clear" w:color="auto" w:fill="FFFFFF"/>
          <w:lang w:val="fr-FR"/>
        </w:rPr>
        <w:t xml:space="preserve">) mais </w:t>
      </w:r>
      <w:r w:rsidR="00484A1D">
        <w:rPr>
          <w:rFonts w:ascii="Times New Roman" w:hAnsi="Times New Roman" w:cs="Times New Roman"/>
          <w:sz w:val="24"/>
          <w:szCs w:val="24"/>
          <w:shd w:val="clear" w:color="auto" w:fill="FFFFFF"/>
          <w:lang w:val="fr-FR"/>
        </w:rPr>
        <w:t>garde une</w:t>
      </w:r>
      <w:r w:rsidRPr="00580C4A">
        <w:rPr>
          <w:rFonts w:ascii="Times New Roman" w:hAnsi="Times New Roman" w:cs="Times New Roman"/>
          <w:sz w:val="24"/>
          <w:szCs w:val="24"/>
          <w:lang w:val="fr-FR"/>
        </w:rPr>
        <w:t xml:space="preserve"> </w:t>
      </w:r>
      <w:r w:rsidR="00484A1D">
        <w:rPr>
          <w:rFonts w:ascii="Times New Roman" w:hAnsi="Times New Roman" w:cs="Times New Roman"/>
          <w:sz w:val="24"/>
          <w:szCs w:val="24"/>
          <w:lang w:val="fr-FR"/>
        </w:rPr>
        <w:t>motricité</w:t>
      </w:r>
      <w:r w:rsidR="00A40470">
        <w:rPr>
          <w:rFonts w:ascii="Times New Roman" w:hAnsi="Times New Roman" w:cs="Times New Roman"/>
          <w:sz w:val="24"/>
          <w:szCs w:val="24"/>
          <w:lang w:val="fr-FR"/>
        </w:rPr>
        <w:t xml:space="preserve"> normale </w:t>
      </w:r>
      <w:r w:rsidRPr="00580C4A">
        <w:rPr>
          <w:rFonts w:ascii="Times New Roman" w:hAnsi="Times New Roman" w:cs="Times New Roman"/>
          <w:sz w:val="24"/>
          <w:szCs w:val="24"/>
          <w:shd w:val="clear" w:color="auto" w:fill="FFFFFF"/>
          <w:lang w:val="fr-FR"/>
        </w:rPr>
        <w:t>(la grenouille</w:t>
      </w:r>
      <w:r w:rsidR="00B53611" w:rsidRPr="00B53611">
        <w:rPr>
          <w:rFonts w:asciiTheme="majorBidi" w:hAnsiTheme="majorBidi" w:cstheme="majorBidi"/>
          <w:lang w:val="fr-FR"/>
        </w:rPr>
        <w:t xml:space="preserve"> </w:t>
      </w:r>
      <w:r w:rsidR="00B53611" w:rsidRPr="00D95826">
        <w:rPr>
          <w:rFonts w:asciiTheme="majorBidi" w:hAnsiTheme="majorBidi" w:cstheme="majorBidi"/>
          <w:lang w:val="fr-FR"/>
        </w:rPr>
        <w:t>peut toujours sauter</w:t>
      </w:r>
      <w:r w:rsidR="00B53611">
        <w:rPr>
          <w:rFonts w:asciiTheme="majorBidi" w:hAnsiTheme="majorBidi" w:cstheme="majorBidi"/>
          <w:lang w:val="fr-FR"/>
        </w:rPr>
        <w:t xml:space="preserve"> si elle le veut</w:t>
      </w:r>
      <w:r w:rsidRPr="00580C4A">
        <w:rPr>
          <w:rFonts w:ascii="Times New Roman" w:hAnsi="Times New Roman" w:cs="Times New Roman"/>
          <w:sz w:val="24"/>
          <w:szCs w:val="24"/>
          <w:lang w:val="fr-FR"/>
        </w:rPr>
        <w:t>) alors que la section</w:t>
      </w:r>
      <w:r w:rsidR="007C5DCA">
        <w:rPr>
          <w:rFonts w:ascii="Times New Roman" w:hAnsi="Times New Roman" w:cs="Times New Roman"/>
          <w:sz w:val="24"/>
          <w:szCs w:val="24"/>
          <w:lang w:val="fr-FR"/>
        </w:rPr>
        <w:t xml:space="preserve"> </w:t>
      </w:r>
      <w:r w:rsidRPr="00580C4A">
        <w:rPr>
          <w:rFonts w:ascii="Times New Roman" w:hAnsi="Times New Roman" w:cs="Times New Roman"/>
          <w:sz w:val="24"/>
          <w:szCs w:val="24"/>
          <w:lang w:val="fr-FR"/>
        </w:rPr>
        <w:t xml:space="preserve">des nerfs sciatiques fait perdre la </w:t>
      </w:r>
      <w:r w:rsidRPr="00580C4A">
        <w:rPr>
          <w:rFonts w:ascii="Times New Roman" w:hAnsi="Times New Roman" w:cs="Times New Roman"/>
          <w:sz w:val="24"/>
          <w:szCs w:val="24"/>
          <w:shd w:val="clear" w:color="auto" w:fill="FFFFFF"/>
          <w:lang w:val="fr-FR"/>
        </w:rPr>
        <w:t>motricit</w:t>
      </w:r>
      <w:r w:rsidRPr="00580C4A">
        <w:rPr>
          <w:rFonts w:ascii="Times New Roman" w:hAnsi="Times New Roman" w:cs="Times New Roman"/>
          <w:sz w:val="24"/>
          <w:szCs w:val="24"/>
          <w:lang w:val="fr-FR"/>
        </w:rPr>
        <w:t xml:space="preserve">é </w:t>
      </w:r>
      <w:r w:rsidR="00182DA2">
        <w:rPr>
          <w:rFonts w:ascii="Times New Roman" w:hAnsi="Times New Roman" w:cs="Times New Roman"/>
          <w:sz w:val="24"/>
          <w:szCs w:val="24"/>
          <w:lang w:val="fr-FR"/>
        </w:rPr>
        <w:t xml:space="preserve">(elle ne s’enfuit pas) </w:t>
      </w:r>
      <w:r w:rsidR="007C0B26">
        <w:rPr>
          <w:rFonts w:ascii="Times New Roman" w:hAnsi="Times New Roman" w:cs="Times New Roman"/>
          <w:sz w:val="24"/>
          <w:szCs w:val="24"/>
          <w:lang w:val="fr-FR"/>
        </w:rPr>
        <w:t xml:space="preserve">mais garde une </w:t>
      </w:r>
      <w:r w:rsidRPr="00580C4A">
        <w:rPr>
          <w:rFonts w:ascii="Times New Roman" w:hAnsi="Times New Roman" w:cs="Times New Roman"/>
          <w:sz w:val="24"/>
          <w:szCs w:val="24"/>
          <w:shd w:val="clear" w:color="auto" w:fill="FFFFFF"/>
          <w:lang w:val="fr-FR"/>
        </w:rPr>
        <w:t>sensibilit</w:t>
      </w:r>
      <w:r w:rsidRPr="00580C4A">
        <w:rPr>
          <w:rFonts w:ascii="Times New Roman" w:hAnsi="Times New Roman" w:cs="Times New Roman"/>
          <w:sz w:val="24"/>
          <w:szCs w:val="24"/>
          <w:lang w:val="fr-FR"/>
        </w:rPr>
        <w:t>é normale (la grenouille est effrayée</w:t>
      </w:r>
      <w:r w:rsidR="00B00A3B">
        <w:rPr>
          <w:rFonts w:ascii="Times New Roman" w:hAnsi="Times New Roman" w:cs="Times New Roman"/>
          <w:sz w:val="24"/>
          <w:szCs w:val="24"/>
          <w:lang w:val="fr-FR"/>
        </w:rPr>
        <w:t>)</w:t>
      </w:r>
      <w:r w:rsidRPr="00580C4A">
        <w:rPr>
          <w:rFonts w:ascii="Times New Roman" w:hAnsi="Times New Roman" w:cs="Times New Roman"/>
          <w:sz w:val="24"/>
          <w:szCs w:val="24"/>
          <w:lang w:val="fr-FR"/>
        </w:rPr>
        <w:t xml:space="preserve"> </w:t>
      </w:r>
      <w:r w:rsidR="00B00A3B">
        <w:rPr>
          <w:rFonts w:ascii="Times New Roman" w:hAnsi="Times New Roman" w:cs="Times New Roman"/>
          <w:sz w:val="24"/>
          <w:szCs w:val="24"/>
          <w:lang w:val="fr-FR"/>
        </w:rPr>
        <w:t>cela montre que</w:t>
      </w:r>
      <w:r w:rsidRPr="00580C4A">
        <w:rPr>
          <w:rFonts w:ascii="Times New Roman" w:hAnsi="Times New Roman" w:cs="Times New Roman"/>
          <w:sz w:val="24"/>
          <w:szCs w:val="24"/>
          <w:lang w:val="fr-FR"/>
        </w:rPr>
        <w:t xml:space="preserve"> </w:t>
      </w:r>
      <w:r w:rsidR="0065416B">
        <w:rPr>
          <w:rFonts w:ascii="Times New Roman" w:hAnsi="Times New Roman" w:cs="Times New Roman"/>
          <w:sz w:val="24"/>
          <w:szCs w:val="24"/>
          <w:lang w:val="fr-FR"/>
        </w:rPr>
        <w:t>l</w:t>
      </w:r>
      <w:r w:rsidRPr="00580C4A">
        <w:rPr>
          <w:rFonts w:ascii="Times New Roman" w:hAnsi="Times New Roman" w:cs="Times New Roman"/>
          <w:sz w:val="24"/>
          <w:szCs w:val="24"/>
          <w:lang w:val="fr-FR"/>
        </w:rPr>
        <w:t>es nerfs optiques sont des nerfs</w:t>
      </w:r>
      <w:r w:rsidRPr="00580C4A">
        <w:rPr>
          <w:rFonts w:ascii="Times New Roman" w:hAnsi="Times New Roman" w:cs="Times New Roman"/>
          <w:sz w:val="24"/>
          <w:szCs w:val="24"/>
          <w:shd w:val="clear" w:color="auto" w:fill="FFFFFF"/>
          <w:lang w:val="fr-FR"/>
        </w:rPr>
        <w:t xml:space="preserve"> sensitifs</w:t>
      </w:r>
      <w:r w:rsidRPr="00580C4A">
        <w:rPr>
          <w:rFonts w:ascii="Times New Roman" w:hAnsi="Times New Roman" w:cs="Times New Roman"/>
          <w:sz w:val="24"/>
          <w:szCs w:val="24"/>
          <w:lang w:val="fr-FR"/>
        </w:rPr>
        <w:t xml:space="preserve"> et les nerfs sciatiques sont des nerfs moteurs.</w:t>
      </w:r>
      <w:r w:rsidR="008F5421">
        <w:rPr>
          <w:rFonts w:ascii="Times New Roman" w:hAnsi="Times New Roman" w:cs="Times New Roman"/>
          <w:sz w:val="24"/>
          <w:szCs w:val="24"/>
          <w:lang w:val="fr-FR"/>
        </w:rPr>
        <w:t xml:space="preserve"> </w:t>
      </w:r>
      <w:r w:rsidR="009F433B" w:rsidRPr="001368DB">
        <w:rPr>
          <w:rFonts w:ascii="Times New Roman" w:hAnsi="Times New Roman" w:cs="Times New Roman"/>
          <w:color w:val="C00000"/>
          <w:lang w:val="fr-FR"/>
        </w:rPr>
        <w:t>(</w:t>
      </w:r>
      <w:r w:rsidR="00143207">
        <w:rPr>
          <w:rFonts w:ascii="Times New Roman" w:hAnsi="Times New Roman" w:cs="Times New Roman"/>
          <w:color w:val="C00000"/>
          <w:lang w:val="fr-FR"/>
        </w:rPr>
        <w:t>2</w:t>
      </w:r>
      <w:proofErr w:type="gramStart"/>
      <w:r w:rsidR="0099181C" w:rsidRPr="001C7B1D">
        <w:rPr>
          <w:rFonts w:ascii="Times New Roman" w:hAnsi="Times New Roman" w:cs="Times New Roman"/>
          <w:color w:val="C00000"/>
          <w:lang w:val="fr-FR"/>
        </w:rPr>
        <w:t xml:space="preserve">½ </w:t>
      </w:r>
      <w:r w:rsidR="0099181C" w:rsidRPr="001368DB">
        <w:rPr>
          <w:rFonts w:ascii="Times New Roman" w:hAnsi="Times New Roman" w:cs="Times New Roman"/>
          <w:color w:val="C00000"/>
          <w:lang w:val="fr-FR"/>
        </w:rPr>
        <w:t>)</w:t>
      </w:r>
      <w:proofErr w:type="gramEnd"/>
    </w:p>
    <w:p w14:paraId="209ADB1B" w14:textId="77777777" w:rsidR="00CC3966" w:rsidRPr="001C7B1D" w:rsidRDefault="00CC3966" w:rsidP="00CC3966">
      <w:pPr>
        <w:pStyle w:val="ListParagraph"/>
        <w:spacing w:after="0" w:line="240" w:lineRule="auto"/>
        <w:ind w:left="360"/>
        <w:jc w:val="both"/>
        <w:rPr>
          <w:rFonts w:ascii="Times New Roman" w:hAnsi="Times New Roman" w:cs="Times New Roman"/>
          <w:lang w:val="fr-FR"/>
        </w:rPr>
      </w:pPr>
    </w:p>
    <w:p w14:paraId="432D2E29" w14:textId="6DE4AF60" w:rsidR="00853060" w:rsidRDefault="006D667A" w:rsidP="00F7575A">
      <w:pPr>
        <w:pStyle w:val="ListParagraph"/>
        <w:numPr>
          <w:ilvl w:val="0"/>
          <w:numId w:val="9"/>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0035306F" w:rsidRPr="00F1026E">
        <w:rPr>
          <w:rFonts w:ascii="Times New Roman" w:hAnsi="Times New Roman" w:cs="Times New Roman"/>
          <w:sz w:val="24"/>
          <w:szCs w:val="24"/>
          <w:lang w:val="fr-FR"/>
        </w:rPr>
        <w:t xml:space="preserve">chéma fonctionnel </w:t>
      </w:r>
      <w:r w:rsidR="00D63C19">
        <w:rPr>
          <w:rFonts w:ascii="Times New Roman" w:hAnsi="Times New Roman" w:cs="Times New Roman"/>
          <w:sz w:val="24"/>
          <w:szCs w:val="24"/>
          <w:lang w:val="fr-FR"/>
        </w:rPr>
        <w:t xml:space="preserve">montrant </w:t>
      </w:r>
      <w:r w:rsidR="0035306F" w:rsidRPr="00F1026E">
        <w:rPr>
          <w:rFonts w:ascii="Times New Roman" w:hAnsi="Times New Roman" w:cs="Times New Roman"/>
          <w:sz w:val="24"/>
          <w:szCs w:val="24"/>
          <w:lang w:val="fr-FR"/>
        </w:rPr>
        <w:t xml:space="preserve">le trajet de l’information qui est à l’origine de la </w:t>
      </w:r>
      <w:r w:rsidR="009F433B" w:rsidRPr="00F1026E">
        <w:rPr>
          <w:rFonts w:ascii="Times New Roman" w:hAnsi="Times New Roman" w:cs="Times New Roman"/>
          <w:sz w:val="24"/>
          <w:szCs w:val="24"/>
          <w:lang w:val="fr-FR"/>
        </w:rPr>
        <w:t>fuite de la grenouille.</w:t>
      </w:r>
      <w:r w:rsidR="00F16D03">
        <w:rPr>
          <w:rFonts w:ascii="Times New Roman" w:hAnsi="Times New Roman" w:cs="Times New Roman"/>
          <w:sz w:val="24"/>
          <w:szCs w:val="24"/>
          <w:lang w:val="fr-FR"/>
        </w:rPr>
        <w:t xml:space="preserve"> </w:t>
      </w:r>
    </w:p>
    <w:p w14:paraId="54EAFD2B" w14:textId="01442A72" w:rsidR="009F433B" w:rsidRPr="00F1026E" w:rsidRDefault="00F16D03" w:rsidP="00853060">
      <w:pPr>
        <w:pStyle w:val="ListParagraph"/>
        <w:spacing w:after="0" w:line="240" w:lineRule="auto"/>
        <w:ind w:left="360"/>
        <w:jc w:val="both"/>
        <w:rPr>
          <w:rFonts w:ascii="Times New Roman" w:hAnsi="Times New Roman" w:cs="Times New Roman"/>
          <w:sz w:val="24"/>
          <w:szCs w:val="24"/>
          <w:lang w:val="fr-FR"/>
        </w:rPr>
      </w:pPr>
      <w:r w:rsidRPr="00853060">
        <w:rPr>
          <w:rFonts w:ascii="Times New Roman" w:hAnsi="Times New Roman" w:cs="Times New Roman"/>
          <w:color w:val="C00000"/>
          <w:sz w:val="24"/>
          <w:szCs w:val="24"/>
          <w:lang w:val="fr-FR"/>
        </w:rPr>
        <w:t>(2pts</w:t>
      </w:r>
      <w:r w:rsidR="00853060">
        <w:rPr>
          <w:rFonts w:ascii="Times New Roman" w:hAnsi="Times New Roman" w:cs="Times New Roman"/>
          <w:color w:val="C00000"/>
          <w:sz w:val="24"/>
          <w:szCs w:val="24"/>
          <w:lang w:val="fr-FR"/>
        </w:rPr>
        <w:t xml:space="preserve"> = ¼ pour chaque </w:t>
      </w:r>
      <w:r w:rsidR="00C53C4B">
        <w:rPr>
          <w:rFonts w:ascii="Times New Roman" w:hAnsi="Times New Roman" w:cs="Times New Roman"/>
          <w:color w:val="C00000"/>
          <w:sz w:val="24"/>
          <w:szCs w:val="24"/>
          <w:lang w:val="fr-FR"/>
        </w:rPr>
        <w:t>élément</w:t>
      </w:r>
      <w:r w:rsidR="00853060">
        <w:rPr>
          <w:rFonts w:ascii="Times New Roman" w:hAnsi="Times New Roman" w:cs="Times New Roman"/>
          <w:color w:val="C00000"/>
          <w:sz w:val="24"/>
          <w:szCs w:val="24"/>
          <w:lang w:val="fr-FR"/>
        </w:rPr>
        <w:t xml:space="preserve"> + ¼ pour le titr</w:t>
      </w:r>
      <w:r w:rsidR="00011025">
        <w:rPr>
          <w:rFonts w:ascii="Times New Roman" w:hAnsi="Times New Roman" w:cs="Times New Roman"/>
          <w:color w:val="C00000"/>
          <w:sz w:val="24"/>
          <w:szCs w:val="24"/>
          <w:lang w:val="fr-FR"/>
        </w:rPr>
        <w:t>e</w:t>
      </w:r>
      <w:r w:rsidR="00853060">
        <w:rPr>
          <w:rFonts w:ascii="Times New Roman" w:hAnsi="Times New Roman" w:cs="Times New Roman"/>
          <w:color w:val="C00000"/>
          <w:sz w:val="24"/>
          <w:szCs w:val="24"/>
          <w:lang w:val="fr-FR"/>
        </w:rPr>
        <w:t>)</w:t>
      </w:r>
    </w:p>
    <w:p w14:paraId="35595CA9" w14:textId="55FF2D0B" w:rsidR="0035306F" w:rsidRPr="00F1026E" w:rsidRDefault="0035306F" w:rsidP="00F7575A">
      <w:pPr>
        <w:pStyle w:val="ListParagraph"/>
        <w:spacing w:after="0" w:line="240" w:lineRule="auto"/>
        <w:ind w:left="630"/>
        <w:jc w:val="both"/>
        <w:rPr>
          <w:rFonts w:ascii="Times New Roman" w:hAnsi="Times New Roman" w:cs="Times New Roman"/>
          <w:sz w:val="24"/>
          <w:szCs w:val="24"/>
          <w:lang w:val="fr-FR"/>
        </w:rPr>
      </w:pPr>
    </w:p>
    <w:p w14:paraId="7D7359C3" w14:textId="751AF4A4" w:rsidR="00893CE4" w:rsidRPr="0051471B" w:rsidRDefault="004E7984" w:rsidP="00C476AF">
      <w:pPr>
        <w:spacing w:after="0" w:line="240" w:lineRule="auto"/>
        <w:jc w:val="center"/>
        <w:rPr>
          <w:rFonts w:asciiTheme="majorBidi" w:hAnsiTheme="majorBidi" w:cstheme="majorBidi"/>
          <w:sz w:val="24"/>
          <w:szCs w:val="24"/>
          <w:lang w:val="fr-FR"/>
        </w:rPr>
      </w:pPr>
      <w:r>
        <w:rPr>
          <w:rFonts w:ascii="Times New Roman" w:hAnsi="Times New Roman" w:cs="Times New Roman"/>
          <w:noProof/>
          <w:sz w:val="24"/>
          <w:szCs w:val="24"/>
        </w:rPr>
        <w:drawing>
          <wp:inline distT="0" distB="0" distL="0" distR="0" wp14:anchorId="26281FCE" wp14:editId="127D8CFA">
            <wp:extent cx="3979333" cy="269547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5581" cy="2706477"/>
                    </a:xfrm>
                    <a:prstGeom prst="rect">
                      <a:avLst/>
                    </a:prstGeom>
                    <a:noFill/>
                    <a:ln>
                      <a:noFill/>
                    </a:ln>
                  </pic:spPr>
                </pic:pic>
              </a:graphicData>
            </a:graphic>
          </wp:inline>
        </w:drawing>
      </w:r>
    </w:p>
    <w:p w14:paraId="4D47960F" w14:textId="77777777" w:rsidR="00893CE4" w:rsidRPr="0051471B" w:rsidRDefault="00893CE4" w:rsidP="00C42E5A">
      <w:pPr>
        <w:spacing w:after="0" w:line="240" w:lineRule="auto"/>
        <w:rPr>
          <w:rFonts w:asciiTheme="majorBidi" w:hAnsiTheme="majorBidi" w:cstheme="majorBidi"/>
          <w:sz w:val="24"/>
          <w:szCs w:val="24"/>
          <w:lang w:val="fr-FR"/>
        </w:rPr>
      </w:pPr>
    </w:p>
    <w:p w14:paraId="4E549FFB" w14:textId="77777777" w:rsidR="00893CE4" w:rsidRPr="0051471B" w:rsidRDefault="00893CE4" w:rsidP="00C42E5A">
      <w:pPr>
        <w:spacing w:after="0" w:line="240" w:lineRule="auto"/>
        <w:rPr>
          <w:rFonts w:asciiTheme="majorBidi" w:hAnsiTheme="majorBidi" w:cstheme="majorBidi"/>
          <w:sz w:val="24"/>
          <w:szCs w:val="24"/>
          <w:lang w:val="fr-FR"/>
        </w:rPr>
      </w:pPr>
    </w:p>
    <w:p w14:paraId="1F8A348E" w14:textId="77777777" w:rsidR="00893CE4" w:rsidRPr="0051471B" w:rsidRDefault="00893CE4" w:rsidP="00C42E5A">
      <w:pPr>
        <w:spacing w:after="0" w:line="240" w:lineRule="auto"/>
        <w:rPr>
          <w:rFonts w:asciiTheme="majorBidi" w:hAnsiTheme="majorBidi" w:cstheme="majorBidi"/>
          <w:sz w:val="24"/>
          <w:szCs w:val="24"/>
          <w:lang w:val="fr-FR"/>
        </w:rPr>
      </w:pPr>
    </w:p>
    <w:p w14:paraId="140EF34C" w14:textId="77777777" w:rsidR="00893CE4" w:rsidRPr="0051471B" w:rsidRDefault="00893CE4" w:rsidP="00C42E5A">
      <w:pPr>
        <w:spacing w:after="0" w:line="240" w:lineRule="auto"/>
        <w:rPr>
          <w:rFonts w:asciiTheme="majorBidi" w:hAnsiTheme="majorBidi" w:cstheme="majorBidi"/>
          <w:sz w:val="24"/>
          <w:szCs w:val="24"/>
          <w:lang w:val="fr-FR"/>
        </w:rPr>
      </w:pPr>
    </w:p>
    <w:p w14:paraId="39C251B3" w14:textId="5E98B41F" w:rsidR="00FF0024" w:rsidRPr="00D373D2" w:rsidRDefault="00FF0024" w:rsidP="00A73979">
      <w:pPr>
        <w:pStyle w:val="ListParagraph"/>
        <w:numPr>
          <w:ilvl w:val="0"/>
          <w:numId w:val="1"/>
        </w:numPr>
        <w:spacing w:after="0" w:line="240" w:lineRule="auto"/>
        <w:jc w:val="both"/>
        <w:rPr>
          <w:rFonts w:asciiTheme="majorBidi" w:hAnsiTheme="majorBidi" w:cstheme="majorBidi"/>
          <w:b/>
          <w:bCs/>
          <w:sz w:val="24"/>
          <w:szCs w:val="24"/>
          <w:u w:val="single"/>
          <w:lang w:val="fr-FR"/>
        </w:rPr>
      </w:pPr>
      <w:r w:rsidRPr="00D373D2">
        <w:rPr>
          <w:rFonts w:asciiTheme="majorBidi" w:hAnsiTheme="majorBidi" w:cstheme="majorBidi"/>
          <w:b/>
          <w:bCs/>
          <w:sz w:val="24"/>
          <w:szCs w:val="24"/>
          <w:u w:val="single"/>
          <w:lang w:val="fr-FR"/>
        </w:rPr>
        <w:lastRenderedPageBreak/>
        <w:t xml:space="preserve">Trop d’alcool ? Passe le volant : </w:t>
      </w:r>
      <w:r w:rsidR="00F5298C" w:rsidRPr="00A768B0">
        <w:rPr>
          <w:rFonts w:asciiTheme="majorBidi" w:hAnsiTheme="majorBidi" w:cstheme="majorBidi"/>
          <w:color w:val="C00000"/>
          <w:sz w:val="24"/>
          <w:szCs w:val="24"/>
          <w:lang w:val="fr-FR"/>
        </w:rPr>
        <w:t>(8pts)</w:t>
      </w:r>
    </w:p>
    <w:p w14:paraId="1A4A892B" w14:textId="0E471320" w:rsidR="00893CE4" w:rsidRPr="00CA17A6" w:rsidRDefault="00AD70E6" w:rsidP="00A73979">
      <w:pPr>
        <w:pStyle w:val="ListParagraph"/>
        <w:numPr>
          <w:ilvl w:val="0"/>
          <w:numId w:val="13"/>
        </w:numPr>
        <w:spacing w:after="0" w:line="240" w:lineRule="auto"/>
        <w:jc w:val="both"/>
        <w:rPr>
          <w:rFonts w:asciiTheme="majorBidi" w:hAnsiTheme="majorBidi" w:cstheme="majorBidi"/>
          <w:color w:val="C00000"/>
          <w:sz w:val="24"/>
          <w:szCs w:val="24"/>
          <w:lang w:val="fr-FR"/>
        </w:rPr>
      </w:pPr>
      <w:r w:rsidRPr="00AD70E6">
        <w:rPr>
          <w:rFonts w:ascii="Times New Roman" w:hAnsi="Times New Roman" w:cs="Times New Roman"/>
          <w:sz w:val="24"/>
          <w:szCs w:val="24"/>
          <w:lang w:val="fr-FR"/>
        </w:rPr>
        <w:t>Le d</w:t>
      </w:r>
      <w:r w:rsidRPr="00AD70E6">
        <w:rPr>
          <w:rFonts w:ascii="Times New Roman" w:hAnsi="Times New Roman" w:cs="Times New Roman"/>
          <w:color w:val="1F011C"/>
          <w:sz w:val="24"/>
          <w:szCs w:val="24"/>
          <w:lang w:val="fr-FR"/>
        </w:rPr>
        <w:t>ocument 2</w:t>
      </w:r>
      <w:r w:rsidR="00AD7F76">
        <w:rPr>
          <w:rFonts w:ascii="Times New Roman" w:hAnsi="Times New Roman" w:cs="Times New Roman"/>
          <w:color w:val="1F011C"/>
          <w:sz w:val="24"/>
          <w:szCs w:val="24"/>
          <w:lang w:val="fr-FR"/>
        </w:rPr>
        <w:t xml:space="preserve"> </w:t>
      </w:r>
      <w:r w:rsidRPr="00AD70E6">
        <w:rPr>
          <w:rFonts w:ascii="Times New Roman" w:hAnsi="Times New Roman" w:cs="Times New Roman"/>
          <w:color w:val="1F011C"/>
          <w:sz w:val="24"/>
          <w:szCs w:val="24"/>
          <w:lang w:val="fr-FR"/>
        </w:rPr>
        <w:t xml:space="preserve">montre que </w:t>
      </w:r>
      <w:r w:rsidRPr="00AD70E6">
        <w:rPr>
          <w:rFonts w:ascii="Times New Roman" w:hAnsi="Times New Roman" w:cs="Times New Roman"/>
          <w:color w:val="1F011C"/>
          <w:sz w:val="24"/>
          <w:szCs w:val="24"/>
          <w:shd w:val="clear" w:color="auto" w:fill="FFFFFF"/>
          <w:lang w:val="fr-FR"/>
        </w:rPr>
        <w:t>la distance d’arrêt d’un véhicule augmente en fonction de la vitesse de la voiture et aussi en fonction de l’alcoolémie</w:t>
      </w:r>
      <w:r w:rsidR="00FC212B">
        <w:rPr>
          <w:rFonts w:ascii="Times New Roman" w:hAnsi="Times New Roman" w:cs="Times New Roman"/>
          <w:color w:val="1F011C"/>
          <w:sz w:val="24"/>
          <w:szCs w:val="24"/>
          <w:shd w:val="clear" w:color="auto" w:fill="FFFFFF"/>
          <w:lang w:val="fr-FR"/>
        </w:rPr>
        <w:t>.</w:t>
      </w:r>
      <w:r w:rsidR="00086C2E">
        <w:rPr>
          <w:rFonts w:ascii="Times New Roman" w:hAnsi="Times New Roman" w:cs="Times New Roman"/>
          <w:color w:val="1F011C"/>
          <w:sz w:val="24"/>
          <w:szCs w:val="24"/>
          <w:shd w:val="clear" w:color="auto" w:fill="FFFFFF"/>
          <w:lang w:val="fr-FR"/>
        </w:rPr>
        <w:t xml:space="preserve"> </w:t>
      </w:r>
      <w:r w:rsidR="00086C2E" w:rsidRPr="00CA17A6">
        <w:rPr>
          <w:rFonts w:ascii="Times New Roman" w:hAnsi="Times New Roman" w:cs="Times New Roman"/>
          <w:color w:val="C00000"/>
          <w:sz w:val="24"/>
          <w:szCs w:val="24"/>
          <w:shd w:val="clear" w:color="auto" w:fill="FFFFFF"/>
          <w:lang w:val="fr-FR"/>
        </w:rPr>
        <w:t xml:space="preserve">(1 ½) </w:t>
      </w:r>
    </w:p>
    <w:p w14:paraId="004A6DDC" w14:textId="0FDAC308" w:rsidR="00105FF8" w:rsidRPr="00105FF8" w:rsidRDefault="00105FF8" w:rsidP="00A73979">
      <w:pPr>
        <w:pStyle w:val="ListParagraph"/>
        <w:numPr>
          <w:ilvl w:val="0"/>
          <w:numId w:val="13"/>
        </w:numPr>
        <w:spacing w:after="0" w:line="240" w:lineRule="auto"/>
        <w:jc w:val="both"/>
        <w:rPr>
          <w:rFonts w:asciiTheme="majorBidi" w:hAnsiTheme="majorBidi" w:cstheme="majorBidi"/>
          <w:sz w:val="24"/>
          <w:szCs w:val="24"/>
          <w:lang w:val="fr-FR"/>
        </w:rPr>
      </w:pPr>
      <w:r w:rsidRPr="00105FF8">
        <w:rPr>
          <w:rFonts w:asciiTheme="majorBidi" w:hAnsiTheme="majorBidi" w:cstheme="majorBidi"/>
          <w:sz w:val="24"/>
          <w:szCs w:val="24"/>
          <w:lang w:val="fr-FR"/>
        </w:rPr>
        <w:t xml:space="preserve">Le document 4.a </w:t>
      </w:r>
      <w:proofErr w:type="spellStart"/>
      <w:r w:rsidRPr="00105FF8">
        <w:rPr>
          <w:rFonts w:asciiTheme="majorBidi" w:hAnsiTheme="majorBidi" w:cstheme="majorBidi"/>
          <w:sz w:val="24"/>
          <w:szCs w:val="24"/>
          <w:lang w:val="fr-FR"/>
        </w:rPr>
        <w:t>montre</w:t>
      </w:r>
      <w:proofErr w:type="spellEnd"/>
      <w:r w:rsidRPr="00105FF8">
        <w:rPr>
          <w:rFonts w:asciiTheme="majorBidi" w:hAnsiTheme="majorBidi" w:cstheme="majorBidi"/>
          <w:sz w:val="24"/>
          <w:szCs w:val="24"/>
          <w:lang w:val="fr-FR"/>
        </w:rPr>
        <w:t xml:space="preserve"> que la durée de transmission de l’influx nerveux augmente de 3ms sans alcool jusqu’à 5ms avec alcool. Le document 4.b montre que les zones cérébrales actives chez un buveur sont beaucoup plus limitées que celles chez un non buveur. Donc l’alcool ralentit le passage du message nerveux et désactive des zones larges du cerveau. </w:t>
      </w:r>
      <w:r w:rsidR="005A09B4" w:rsidRPr="00CA17A6">
        <w:rPr>
          <w:rFonts w:asciiTheme="majorBidi" w:hAnsiTheme="majorBidi" w:cstheme="majorBidi"/>
          <w:color w:val="C00000"/>
          <w:sz w:val="24"/>
          <w:szCs w:val="24"/>
          <w:lang w:val="fr-FR"/>
        </w:rPr>
        <w:t>(</w:t>
      </w:r>
      <w:r w:rsidR="002241FC">
        <w:rPr>
          <w:rFonts w:asciiTheme="majorBidi" w:hAnsiTheme="majorBidi" w:cstheme="majorBidi"/>
          <w:color w:val="C00000"/>
          <w:sz w:val="24"/>
          <w:szCs w:val="24"/>
          <w:lang w:val="fr-FR"/>
        </w:rPr>
        <w:t>2</w:t>
      </w:r>
      <w:r w:rsidR="005A09B4" w:rsidRPr="00CA17A6">
        <w:rPr>
          <w:rFonts w:asciiTheme="majorBidi" w:hAnsiTheme="majorBidi" w:cstheme="majorBidi"/>
          <w:color w:val="C00000"/>
          <w:sz w:val="24"/>
          <w:szCs w:val="24"/>
          <w:lang w:val="fr-FR"/>
        </w:rPr>
        <w:t xml:space="preserve">) </w:t>
      </w:r>
    </w:p>
    <w:p w14:paraId="6D2A4CA7" w14:textId="26AD2212" w:rsidR="00FC212B" w:rsidRPr="00CA17A6" w:rsidRDefault="00D607A1" w:rsidP="00A73979">
      <w:pPr>
        <w:pStyle w:val="ListParagraph"/>
        <w:numPr>
          <w:ilvl w:val="0"/>
          <w:numId w:val="13"/>
        </w:numPr>
        <w:spacing w:after="0" w:line="240" w:lineRule="auto"/>
        <w:jc w:val="both"/>
        <w:rPr>
          <w:rFonts w:asciiTheme="majorBidi" w:hAnsiTheme="majorBidi" w:cstheme="majorBidi"/>
          <w:color w:val="C00000"/>
          <w:sz w:val="24"/>
          <w:szCs w:val="24"/>
          <w:lang w:val="fr-FR"/>
        </w:rPr>
      </w:pPr>
      <w:r>
        <w:rPr>
          <w:rFonts w:asciiTheme="majorBidi" w:hAnsiTheme="majorBidi" w:cstheme="majorBidi"/>
          <w:sz w:val="24"/>
          <w:szCs w:val="24"/>
          <w:lang w:val="fr-FR"/>
        </w:rPr>
        <w:t>L’alcool</w:t>
      </w:r>
      <w:r w:rsidR="005E4207">
        <w:rPr>
          <w:rFonts w:asciiTheme="majorBidi" w:hAnsiTheme="majorBidi" w:cstheme="majorBidi"/>
          <w:sz w:val="24"/>
          <w:szCs w:val="24"/>
          <w:lang w:val="fr-FR"/>
        </w:rPr>
        <w:t xml:space="preserve"> ralentit la transmission du message nerveux, </w:t>
      </w:r>
      <w:r w:rsidR="001A6C9B">
        <w:rPr>
          <w:rFonts w:asciiTheme="majorBidi" w:hAnsiTheme="majorBidi" w:cstheme="majorBidi"/>
          <w:sz w:val="24"/>
          <w:szCs w:val="24"/>
          <w:lang w:val="fr-FR"/>
        </w:rPr>
        <w:t>arrête</w:t>
      </w:r>
      <w:r w:rsidR="00283013">
        <w:rPr>
          <w:rFonts w:asciiTheme="majorBidi" w:hAnsiTheme="majorBidi" w:cstheme="majorBidi"/>
          <w:sz w:val="24"/>
          <w:szCs w:val="24"/>
          <w:lang w:val="fr-FR"/>
        </w:rPr>
        <w:t xml:space="preserve"> l’</w:t>
      </w:r>
      <w:r w:rsidR="001A6C9B">
        <w:rPr>
          <w:rFonts w:asciiTheme="majorBidi" w:hAnsiTheme="majorBidi" w:cstheme="majorBidi"/>
          <w:sz w:val="24"/>
          <w:szCs w:val="24"/>
          <w:lang w:val="fr-FR"/>
        </w:rPr>
        <w:t>activité</w:t>
      </w:r>
      <w:r w:rsidR="00283013">
        <w:rPr>
          <w:rFonts w:asciiTheme="majorBidi" w:hAnsiTheme="majorBidi" w:cstheme="majorBidi"/>
          <w:sz w:val="24"/>
          <w:szCs w:val="24"/>
          <w:lang w:val="fr-FR"/>
        </w:rPr>
        <w:t xml:space="preserve"> de certaines zones </w:t>
      </w:r>
      <w:r w:rsidR="001A6C9B">
        <w:rPr>
          <w:rFonts w:asciiTheme="majorBidi" w:hAnsiTheme="majorBidi" w:cstheme="majorBidi"/>
          <w:sz w:val="24"/>
          <w:szCs w:val="24"/>
          <w:lang w:val="fr-FR"/>
        </w:rPr>
        <w:t>cérébrales</w:t>
      </w:r>
      <w:r w:rsidR="00283013">
        <w:rPr>
          <w:rFonts w:asciiTheme="majorBidi" w:hAnsiTheme="majorBidi" w:cstheme="majorBidi"/>
          <w:sz w:val="24"/>
          <w:szCs w:val="24"/>
          <w:lang w:val="fr-FR"/>
        </w:rPr>
        <w:t xml:space="preserve">, </w:t>
      </w:r>
      <w:r w:rsidR="001A6C9B">
        <w:rPr>
          <w:rFonts w:asciiTheme="majorBidi" w:hAnsiTheme="majorBidi" w:cstheme="majorBidi"/>
          <w:sz w:val="24"/>
          <w:szCs w:val="24"/>
          <w:lang w:val="fr-FR"/>
        </w:rPr>
        <w:t>augmente la distance d’</w:t>
      </w:r>
      <w:r w:rsidR="00A73979">
        <w:rPr>
          <w:rFonts w:asciiTheme="majorBidi" w:hAnsiTheme="majorBidi" w:cstheme="majorBidi"/>
          <w:sz w:val="24"/>
          <w:szCs w:val="24"/>
          <w:lang w:val="fr-FR"/>
        </w:rPr>
        <w:t>arrêt</w:t>
      </w:r>
      <w:r w:rsidR="001A6C9B">
        <w:rPr>
          <w:rFonts w:asciiTheme="majorBidi" w:hAnsiTheme="majorBidi" w:cstheme="majorBidi"/>
          <w:sz w:val="24"/>
          <w:szCs w:val="24"/>
          <w:lang w:val="fr-FR"/>
        </w:rPr>
        <w:t xml:space="preserve"> </w:t>
      </w:r>
      <w:proofErr w:type="spellStart"/>
      <w:r w:rsidR="001A6C9B">
        <w:rPr>
          <w:rFonts w:asciiTheme="majorBidi" w:hAnsiTheme="majorBidi" w:cstheme="majorBidi"/>
          <w:sz w:val="24"/>
          <w:szCs w:val="24"/>
          <w:lang w:val="fr-FR"/>
        </w:rPr>
        <w:t>a</w:t>
      </w:r>
      <w:proofErr w:type="spellEnd"/>
      <w:r w:rsidR="001A6C9B">
        <w:rPr>
          <w:rFonts w:asciiTheme="majorBidi" w:hAnsiTheme="majorBidi" w:cstheme="majorBidi"/>
          <w:sz w:val="24"/>
          <w:szCs w:val="24"/>
          <w:lang w:val="fr-FR"/>
        </w:rPr>
        <w:t xml:space="preserve"> la vue d’un obstacle et multiplie l</w:t>
      </w:r>
      <w:r w:rsidR="000B7743">
        <w:rPr>
          <w:rFonts w:asciiTheme="majorBidi" w:hAnsiTheme="majorBidi" w:cstheme="majorBidi"/>
          <w:sz w:val="24"/>
          <w:szCs w:val="24"/>
          <w:lang w:val="fr-FR"/>
        </w:rPr>
        <w:t xml:space="preserve">e risque d’accident mortel </w:t>
      </w:r>
      <w:r w:rsidR="00152724">
        <w:rPr>
          <w:rFonts w:asciiTheme="majorBidi" w:hAnsiTheme="majorBidi" w:cstheme="majorBidi"/>
          <w:sz w:val="24"/>
          <w:szCs w:val="24"/>
          <w:lang w:val="fr-FR"/>
        </w:rPr>
        <w:t xml:space="preserve">par deux pour une alcoolémie de 0,5g/l et par 80 pour une alcoolémie de </w:t>
      </w:r>
      <w:r w:rsidR="00AC772B">
        <w:rPr>
          <w:rFonts w:asciiTheme="majorBidi" w:hAnsiTheme="majorBidi" w:cstheme="majorBidi"/>
          <w:sz w:val="24"/>
          <w:szCs w:val="24"/>
          <w:lang w:val="fr-FR"/>
        </w:rPr>
        <w:t>2</w:t>
      </w:r>
      <w:r w:rsidR="00152724">
        <w:rPr>
          <w:rFonts w:asciiTheme="majorBidi" w:hAnsiTheme="majorBidi" w:cstheme="majorBidi"/>
          <w:sz w:val="24"/>
          <w:szCs w:val="24"/>
          <w:lang w:val="fr-FR"/>
        </w:rPr>
        <w:t>g/l</w:t>
      </w:r>
      <w:r w:rsidR="00F73B2C">
        <w:rPr>
          <w:rFonts w:asciiTheme="majorBidi" w:hAnsiTheme="majorBidi" w:cstheme="majorBidi"/>
          <w:sz w:val="24"/>
          <w:szCs w:val="24"/>
          <w:lang w:val="fr-FR"/>
        </w:rPr>
        <w:t xml:space="preserve">, tout ce qui </w:t>
      </w:r>
      <w:r w:rsidR="00A73979">
        <w:rPr>
          <w:rFonts w:asciiTheme="majorBidi" w:hAnsiTheme="majorBidi" w:cstheme="majorBidi"/>
          <w:sz w:val="24"/>
          <w:szCs w:val="24"/>
          <w:lang w:val="fr-FR"/>
        </w:rPr>
        <w:t>précède</w:t>
      </w:r>
      <w:r w:rsidR="00F73B2C">
        <w:rPr>
          <w:rFonts w:asciiTheme="majorBidi" w:hAnsiTheme="majorBidi" w:cstheme="majorBidi"/>
          <w:sz w:val="24"/>
          <w:szCs w:val="24"/>
          <w:lang w:val="fr-FR"/>
        </w:rPr>
        <w:t xml:space="preserve"> justifie la loi </w:t>
      </w:r>
      <w:r w:rsidR="00A73979">
        <w:rPr>
          <w:rFonts w:asciiTheme="majorBidi" w:hAnsiTheme="majorBidi" w:cstheme="majorBidi"/>
          <w:sz w:val="24"/>
          <w:szCs w:val="24"/>
          <w:lang w:val="fr-FR"/>
        </w:rPr>
        <w:t>française</w:t>
      </w:r>
      <w:r w:rsidR="00F73B2C">
        <w:rPr>
          <w:rFonts w:asciiTheme="majorBidi" w:hAnsiTheme="majorBidi" w:cstheme="majorBidi"/>
          <w:sz w:val="24"/>
          <w:szCs w:val="24"/>
          <w:lang w:val="fr-FR"/>
        </w:rPr>
        <w:t xml:space="preserve"> </w:t>
      </w:r>
      <w:r w:rsidR="00A73979" w:rsidRPr="00A73979">
        <w:rPr>
          <w:rFonts w:asciiTheme="majorBidi" w:hAnsiTheme="majorBidi" w:cstheme="majorBidi"/>
          <w:sz w:val="24"/>
          <w:szCs w:val="24"/>
          <w:lang w:val="fr-FR"/>
        </w:rPr>
        <w:t xml:space="preserve">concernant l'alcoolémie au </w:t>
      </w:r>
      <w:r w:rsidR="00942A11" w:rsidRPr="00A73979">
        <w:rPr>
          <w:rFonts w:asciiTheme="majorBidi" w:hAnsiTheme="majorBidi" w:cstheme="majorBidi"/>
          <w:sz w:val="24"/>
          <w:szCs w:val="24"/>
          <w:lang w:val="fr-FR"/>
        </w:rPr>
        <w:t>volant</w:t>
      </w:r>
      <w:r w:rsidR="00942A11">
        <w:rPr>
          <w:rFonts w:asciiTheme="majorBidi" w:hAnsiTheme="majorBidi" w:cstheme="majorBidi"/>
          <w:sz w:val="24"/>
          <w:szCs w:val="24"/>
          <w:lang w:val="fr-FR"/>
        </w:rPr>
        <w:t xml:space="preserve">. </w:t>
      </w:r>
      <w:r w:rsidR="00942A11" w:rsidRPr="00CA17A6">
        <w:rPr>
          <w:rFonts w:asciiTheme="majorBidi" w:hAnsiTheme="majorBidi" w:cstheme="majorBidi"/>
          <w:color w:val="C00000"/>
          <w:sz w:val="24"/>
          <w:szCs w:val="24"/>
          <w:lang w:val="fr-FR"/>
        </w:rPr>
        <w:t>(</w:t>
      </w:r>
      <w:r w:rsidR="00650F94" w:rsidRPr="00CA17A6">
        <w:rPr>
          <w:rFonts w:asciiTheme="majorBidi" w:hAnsiTheme="majorBidi" w:cstheme="majorBidi"/>
          <w:color w:val="C00000"/>
          <w:sz w:val="24"/>
          <w:szCs w:val="24"/>
          <w:lang w:val="fr-FR"/>
        </w:rPr>
        <w:t xml:space="preserve">1 </w:t>
      </w:r>
      <w:r w:rsidR="00CA17A6" w:rsidRPr="00CA17A6">
        <w:rPr>
          <w:rFonts w:asciiTheme="majorBidi" w:hAnsiTheme="majorBidi" w:cstheme="majorBidi"/>
          <w:color w:val="C00000"/>
          <w:sz w:val="24"/>
          <w:szCs w:val="24"/>
          <w:lang w:val="fr-FR"/>
        </w:rPr>
        <w:t>½)</w:t>
      </w:r>
    </w:p>
    <w:p w14:paraId="1C2966E4" w14:textId="1C3529FD" w:rsidR="00BC6BB8" w:rsidRDefault="00BC6BB8" w:rsidP="00BC6BB8">
      <w:pPr>
        <w:pStyle w:val="ListParagraph"/>
        <w:numPr>
          <w:ilvl w:val="0"/>
          <w:numId w:val="13"/>
        </w:numPr>
        <w:rPr>
          <w:rFonts w:ascii="Times New Roman" w:hAnsi="Times New Roman" w:cs="Times New Roman"/>
          <w:color w:val="C00000"/>
          <w:sz w:val="24"/>
          <w:szCs w:val="24"/>
          <w:lang w:val="fr-FR"/>
        </w:rPr>
      </w:pPr>
      <w:r w:rsidRPr="00BC6BB8">
        <w:rPr>
          <w:rFonts w:ascii="Times New Roman" w:hAnsi="Times New Roman" w:cs="Times New Roman"/>
          <w:sz w:val="24"/>
          <w:szCs w:val="24"/>
          <w:lang w:val="fr-FR"/>
        </w:rPr>
        <w:t>Schéma annoté d’une coupe de la moelle épinière avec deux sites possibles du traumatisme.</w:t>
      </w:r>
      <w:r w:rsidR="00942A11">
        <w:rPr>
          <w:rFonts w:ascii="Times New Roman" w:hAnsi="Times New Roman" w:cs="Times New Roman"/>
          <w:sz w:val="24"/>
          <w:szCs w:val="24"/>
          <w:lang w:val="fr-FR"/>
        </w:rPr>
        <w:t xml:space="preserve"> </w:t>
      </w:r>
      <w:r w:rsidR="00942A11" w:rsidRPr="00CA17A6">
        <w:rPr>
          <w:rFonts w:ascii="Times New Roman" w:hAnsi="Times New Roman" w:cs="Times New Roman"/>
          <w:color w:val="C00000"/>
          <w:sz w:val="24"/>
          <w:szCs w:val="24"/>
          <w:lang w:val="fr-FR"/>
        </w:rPr>
        <w:t>(3)</w:t>
      </w:r>
    </w:p>
    <w:p w14:paraId="0DCC9AB5" w14:textId="77777777" w:rsidR="00FE7F5A" w:rsidRPr="00FE7F5A" w:rsidRDefault="00FE7F5A" w:rsidP="00FE7F5A">
      <w:pPr>
        <w:pStyle w:val="ListParagraph"/>
        <w:rPr>
          <w:rFonts w:ascii="Times New Roman" w:hAnsi="Times New Roman" w:cs="Times New Roman"/>
          <w:sz w:val="24"/>
          <w:szCs w:val="24"/>
          <w:lang w:val="fr-FR"/>
        </w:rPr>
      </w:pPr>
      <w:r w:rsidRPr="00FE7F5A">
        <w:rPr>
          <w:rFonts w:ascii="Times New Roman" w:hAnsi="Times New Roman" w:cs="Times New Roman"/>
          <w:sz w:val="24"/>
          <w:szCs w:val="24"/>
          <w:lang w:val="fr-FR"/>
        </w:rPr>
        <w:t>Puisque l’individu alcoolisé, suite à l’accident, a perdu la sensibilité de son bras gauche tout en gardant une motricité normale, ceci veut dire que la racine responsable de la motricité c’est-à-dire la racine ventrale du nerf rachidien innervant son bras gauche est intacte et la racine responsable de la sensibilité c’est-à-dire la racine dorsale du nerf rachidien innervant son bras gauche est atteinte. D’où l’emplacement des deux sites du traumatisme à différents endroits sur la racine dorsale.</w:t>
      </w:r>
    </w:p>
    <w:p w14:paraId="44B278AF" w14:textId="77777777" w:rsidR="00FE7F5A" w:rsidRPr="00CA17A6" w:rsidRDefault="00FE7F5A" w:rsidP="00FE7F5A">
      <w:pPr>
        <w:pStyle w:val="ListParagraph"/>
        <w:rPr>
          <w:rFonts w:ascii="Times New Roman" w:hAnsi="Times New Roman" w:cs="Times New Roman"/>
          <w:color w:val="C00000"/>
          <w:sz w:val="24"/>
          <w:szCs w:val="24"/>
          <w:lang w:val="fr-FR"/>
        </w:rPr>
      </w:pPr>
    </w:p>
    <w:p w14:paraId="7B5D040E" w14:textId="77777777" w:rsidR="00BC6BB8" w:rsidRPr="00AA0E4A" w:rsidRDefault="00BC6BB8" w:rsidP="00BC6BB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66F945" wp14:editId="5E75B63D">
            <wp:extent cx="5939790" cy="25361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536190"/>
                    </a:xfrm>
                    <a:prstGeom prst="rect">
                      <a:avLst/>
                    </a:prstGeom>
                    <a:noFill/>
                    <a:ln>
                      <a:noFill/>
                    </a:ln>
                  </pic:spPr>
                </pic:pic>
              </a:graphicData>
            </a:graphic>
          </wp:inline>
        </w:drawing>
      </w:r>
    </w:p>
    <w:p w14:paraId="3A717503" w14:textId="77777777" w:rsidR="00BC6BB8" w:rsidRPr="004E5A45" w:rsidRDefault="00BC6BB8" w:rsidP="004E5A45">
      <w:pPr>
        <w:ind w:left="5040" w:firstLine="720"/>
        <w:rPr>
          <w:rFonts w:ascii="Times New Roman" w:hAnsi="Times New Roman" w:cs="Times New Roman"/>
          <w:b/>
          <w:bCs/>
          <w:sz w:val="24"/>
          <w:szCs w:val="24"/>
          <w:lang w:val="fr-FR"/>
        </w:rPr>
      </w:pPr>
      <w:r w:rsidRPr="004E5A45">
        <w:rPr>
          <w:rFonts w:ascii="Times New Roman" w:hAnsi="Times New Roman" w:cs="Times New Roman"/>
          <w:b/>
          <w:bCs/>
          <w:sz w:val="24"/>
          <w:szCs w:val="24"/>
          <w:lang w:val="fr-FR"/>
        </w:rPr>
        <w:t xml:space="preserve">S1 et S2 : 2 sites possibles du traumatisme. </w:t>
      </w:r>
    </w:p>
    <w:p w14:paraId="387CF03E" w14:textId="77777777" w:rsidR="00893CE4" w:rsidRPr="0051471B" w:rsidRDefault="00893CE4" w:rsidP="00C42E5A">
      <w:pPr>
        <w:spacing w:after="0" w:line="240" w:lineRule="auto"/>
        <w:rPr>
          <w:rFonts w:asciiTheme="majorBidi" w:hAnsiTheme="majorBidi" w:cstheme="majorBidi"/>
          <w:sz w:val="24"/>
          <w:szCs w:val="24"/>
          <w:lang w:val="fr-FR"/>
        </w:rPr>
      </w:pPr>
    </w:p>
    <w:p w14:paraId="2C194827" w14:textId="77777777" w:rsidR="00893CE4" w:rsidRPr="0051471B" w:rsidRDefault="00893CE4" w:rsidP="00C42E5A">
      <w:pPr>
        <w:spacing w:after="0" w:line="240" w:lineRule="auto"/>
        <w:rPr>
          <w:rFonts w:asciiTheme="majorBidi" w:hAnsiTheme="majorBidi" w:cstheme="majorBidi"/>
          <w:sz w:val="24"/>
          <w:szCs w:val="24"/>
          <w:lang w:val="fr-FR"/>
        </w:rPr>
      </w:pPr>
    </w:p>
    <w:p w14:paraId="60F1BA89" w14:textId="77777777" w:rsidR="00893CE4" w:rsidRPr="0051471B" w:rsidRDefault="00893CE4" w:rsidP="00C42E5A">
      <w:pPr>
        <w:spacing w:after="0" w:line="240" w:lineRule="auto"/>
        <w:rPr>
          <w:rFonts w:asciiTheme="majorBidi" w:hAnsiTheme="majorBidi" w:cstheme="majorBidi"/>
          <w:sz w:val="24"/>
          <w:szCs w:val="24"/>
          <w:lang w:val="fr-FR"/>
        </w:rPr>
      </w:pPr>
    </w:p>
    <w:p w14:paraId="348E06B7" w14:textId="77777777" w:rsidR="00407384" w:rsidRPr="0051471B" w:rsidRDefault="00407384" w:rsidP="00C42E5A">
      <w:pPr>
        <w:spacing w:after="0" w:line="240" w:lineRule="auto"/>
        <w:rPr>
          <w:rFonts w:asciiTheme="majorBidi" w:hAnsiTheme="majorBidi" w:cstheme="majorBidi"/>
          <w:sz w:val="24"/>
          <w:szCs w:val="24"/>
          <w:lang w:val="fr-FR"/>
        </w:rPr>
      </w:pPr>
    </w:p>
    <w:p w14:paraId="47A4785E" w14:textId="77777777" w:rsidR="00407384" w:rsidRPr="0051471B" w:rsidRDefault="00407384" w:rsidP="00C42E5A">
      <w:pPr>
        <w:spacing w:after="0" w:line="240" w:lineRule="auto"/>
        <w:rPr>
          <w:rFonts w:asciiTheme="majorBidi" w:hAnsiTheme="majorBidi" w:cstheme="majorBidi"/>
          <w:sz w:val="24"/>
          <w:szCs w:val="24"/>
          <w:lang w:val="fr-FR"/>
        </w:rPr>
      </w:pPr>
    </w:p>
    <w:p w14:paraId="0BAA787B" w14:textId="77777777" w:rsidR="00407384" w:rsidRPr="0051471B" w:rsidRDefault="00407384" w:rsidP="00C42E5A">
      <w:pPr>
        <w:spacing w:after="0" w:line="240" w:lineRule="auto"/>
        <w:rPr>
          <w:rFonts w:asciiTheme="majorBidi" w:hAnsiTheme="majorBidi" w:cstheme="majorBidi"/>
          <w:sz w:val="24"/>
          <w:szCs w:val="24"/>
          <w:lang w:val="fr-FR"/>
        </w:rPr>
      </w:pPr>
    </w:p>
    <w:p w14:paraId="25DCC15B" w14:textId="77777777" w:rsidR="00407384" w:rsidRPr="0051471B" w:rsidRDefault="00407384" w:rsidP="00C42E5A">
      <w:pPr>
        <w:spacing w:after="0" w:line="240" w:lineRule="auto"/>
        <w:rPr>
          <w:rFonts w:asciiTheme="majorBidi" w:hAnsiTheme="majorBidi" w:cstheme="majorBidi"/>
          <w:sz w:val="24"/>
          <w:szCs w:val="24"/>
          <w:lang w:val="fr-FR"/>
        </w:rPr>
      </w:pPr>
    </w:p>
    <w:p w14:paraId="20F27C27" w14:textId="77777777" w:rsidR="00407384" w:rsidRPr="0051471B" w:rsidRDefault="00407384" w:rsidP="00C42E5A">
      <w:pPr>
        <w:spacing w:after="0" w:line="240" w:lineRule="auto"/>
        <w:rPr>
          <w:rFonts w:asciiTheme="majorBidi" w:hAnsiTheme="majorBidi" w:cstheme="majorBidi"/>
          <w:sz w:val="24"/>
          <w:szCs w:val="24"/>
          <w:lang w:val="fr-FR"/>
        </w:rPr>
      </w:pPr>
    </w:p>
    <w:p w14:paraId="1191B192" w14:textId="77777777" w:rsidR="00407384" w:rsidRPr="0051471B" w:rsidRDefault="00407384" w:rsidP="00C42E5A">
      <w:pPr>
        <w:spacing w:after="0" w:line="240" w:lineRule="auto"/>
        <w:rPr>
          <w:rFonts w:asciiTheme="majorBidi" w:hAnsiTheme="majorBidi" w:cstheme="majorBidi"/>
          <w:sz w:val="24"/>
          <w:szCs w:val="24"/>
          <w:lang w:val="fr-FR"/>
        </w:rPr>
      </w:pPr>
    </w:p>
    <w:p w14:paraId="1D55F9DE" w14:textId="77777777" w:rsidR="00407384" w:rsidRPr="0051471B" w:rsidRDefault="00407384" w:rsidP="00C42E5A">
      <w:pPr>
        <w:spacing w:after="0" w:line="240" w:lineRule="auto"/>
        <w:rPr>
          <w:rFonts w:asciiTheme="majorBidi" w:hAnsiTheme="majorBidi" w:cstheme="majorBidi"/>
          <w:sz w:val="24"/>
          <w:szCs w:val="24"/>
          <w:lang w:val="fr-FR"/>
        </w:rPr>
      </w:pPr>
    </w:p>
    <w:p w14:paraId="065F8C99" w14:textId="77777777" w:rsidR="00407384" w:rsidRPr="0051471B" w:rsidRDefault="00407384" w:rsidP="00C42E5A">
      <w:pPr>
        <w:spacing w:after="0" w:line="240" w:lineRule="auto"/>
        <w:rPr>
          <w:rFonts w:asciiTheme="majorBidi" w:hAnsiTheme="majorBidi" w:cstheme="majorBidi"/>
          <w:sz w:val="24"/>
          <w:szCs w:val="24"/>
          <w:lang w:val="fr-FR"/>
        </w:rPr>
      </w:pPr>
    </w:p>
    <w:p w14:paraId="1AA17FFC" w14:textId="77777777" w:rsidR="00407384" w:rsidRPr="0051471B" w:rsidRDefault="00407384" w:rsidP="00C42E5A">
      <w:pPr>
        <w:spacing w:after="0" w:line="240" w:lineRule="auto"/>
        <w:rPr>
          <w:rFonts w:asciiTheme="majorBidi" w:hAnsiTheme="majorBidi" w:cstheme="majorBidi"/>
          <w:sz w:val="24"/>
          <w:szCs w:val="24"/>
          <w:lang w:val="fr-FR"/>
        </w:rPr>
      </w:pPr>
    </w:p>
    <w:p w14:paraId="40B79514" w14:textId="77777777" w:rsidR="00407384" w:rsidRPr="0051471B" w:rsidRDefault="00407384" w:rsidP="00C42E5A">
      <w:pPr>
        <w:spacing w:after="0" w:line="240" w:lineRule="auto"/>
        <w:rPr>
          <w:rFonts w:asciiTheme="majorBidi" w:hAnsiTheme="majorBidi" w:cstheme="majorBidi"/>
          <w:sz w:val="24"/>
          <w:szCs w:val="24"/>
          <w:lang w:val="fr-FR"/>
        </w:rPr>
      </w:pPr>
    </w:p>
    <w:p w14:paraId="5DDEF263" w14:textId="77777777" w:rsidR="00407384" w:rsidRPr="0051471B" w:rsidRDefault="00407384" w:rsidP="00C42E5A">
      <w:pPr>
        <w:spacing w:after="0" w:line="240" w:lineRule="auto"/>
        <w:rPr>
          <w:rFonts w:asciiTheme="majorBidi" w:hAnsiTheme="majorBidi" w:cstheme="majorBidi"/>
          <w:sz w:val="24"/>
          <w:szCs w:val="24"/>
          <w:lang w:val="fr-FR"/>
        </w:rPr>
      </w:pPr>
    </w:p>
    <w:p w14:paraId="4D059CCD" w14:textId="77777777" w:rsidR="00407384" w:rsidRPr="0051471B" w:rsidRDefault="00407384" w:rsidP="00C42E5A">
      <w:pPr>
        <w:spacing w:after="0" w:line="240" w:lineRule="auto"/>
        <w:rPr>
          <w:rFonts w:asciiTheme="majorBidi" w:hAnsiTheme="majorBidi" w:cstheme="majorBidi"/>
          <w:sz w:val="24"/>
          <w:szCs w:val="24"/>
          <w:lang w:val="fr-FR"/>
        </w:rPr>
      </w:pPr>
    </w:p>
    <w:p w14:paraId="6B5D4055" w14:textId="77777777" w:rsidR="00407384" w:rsidRPr="0051471B" w:rsidRDefault="00407384" w:rsidP="00C42E5A">
      <w:pPr>
        <w:spacing w:after="0" w:line="240" w:lineRule="auto"/>
        <w:rPr>
          <w:rFonts w:asciiTheme="majorBidi" w:hAnsiTheme="majorBidi" w:cstheme="majorBidi"/>
          <w:sz w:val="24"/>
          <w:szCs w:val="24"/>
          <w:lang w:val="fr-FR"/>
        </w:rPr>
      </w:pPr>
    </w:p>
    <w:p w14:paraId="7379F13D" w14:textId="77777777" w:rsidR="00407384" w:rsidRPr="0051471B" w:rsidRDefault="00407384" w:rsidP="00C42E5A">
      <w:pPr>
        <w:spacing w:after="0" w:line="240" w:lineRule="auto"/>
        <w:rPr>
          <w:rFonts w:asciiTheme="majorBidi" w:hAnsiTheme="majorBidi" w:cstheme="majorBidi"/>
          <w:sz w:val="24"/>
          <w:szCs w:val="24"/>
          <w:lang w:val="fr-FR"/>
        </w:rPr>
      </w:pPr>
    </w:p>
    <w:p w14:paraId="2828B4D0" w14:textId="77777777" w:rsidR="00407384" w:rsidRPr="0051471B" w:rsidRDefault="00407384" w:rsidP="00C42E5A">
      <w:pPr>
        <w:spacing w:after="0" w:line="240" w:lineRule="auto"/>
        <w:rPr>
          <w:rFonts w:asciiTheme="majorBidi" w:hAnsiTheme="majorBidi" w:cstheme="majorBidi"/>
          <w:sz w:val="24"/>
          <w:szCs w:val="24"/>
          <w:lang w:val="fr-FR"/>
        </w:rPr>
      </w:pPr>
    </w:p>
    <w:p w14:paraId="3CAD4895" w14:textId="77777777" w:rsidR="00407384" w:rsidRPr="0051471B" w:rsidRDefault="00407384" w:rsidP="00C42E5A">
      <w:pPr>
        <w:spacing w:after="0" w:line="240" w:lineRule="auto"/>
        <w:rPr>
          <w:rFonts w:asciiTheme="majorBidi" w:hAnsiTheme="majorBidi" w:cstheme="majorBidi"/>
          <w:sz w:val="24"/>
          <w:szCs w:val="24"/>
          <w:lang w:val="fr-FR"/>
        </w:rPr>
      </w:pPr>
    </w:p>
    <w:p w14:paraId="5EC65EBC" w14:textId="77777777" w:rsidR="00407384" w:rsidRPr="0051471B" w:rsidRDefault="00407384" w:rsidP="00C42E5A">
      <w:pPr>
        <w:spacing w:after="0" w:line="240" w:lineRule="auto"/>
        <w:rPr>
          <w:rFonts w:asciiTheme="majorBidi" w:hAnsiTheme="majorBidi" w:cstheme="majorBidi"/>
          <w:sz w:val="24"/>
          <w:szCs w:val="24"/>
          <w:lang w:val="fr-FR"/>
        </w:rPr>
      </w:pPr>
    </w:p>
    <w:p w14:paraId="7B2D2DA2" w14:textId="77777777" w:rsidR="00407384" w:rsidRPr="0051471B" w:rsidRDefault="00407384" w:rsidP="00C42E5A">
      <w:pPr>
        <w:spacing w:after="0" w:line="240" w:lineRule="auto"/>
        <w:rPr>
          <w:rFonts w:asciiTheme="majorBidi" w:hAnsiTheme="majorBidi" w:cstheme="majorBidi"/>
          <w:sz w:val="24"/>
          <w:szCs w:val="24"/>
          <w:lang w:val="fr-FR"/>
        </w:rPr>
      </w:pPr>
    </w:p>
    <w:p w14:paraId="0F3C89CE" w14:textId="77777777" w:rsidR="00407384" w:rsidRPr="0051471B" w:rsidRDefault="00407384" w:rsidP="00C42E5A">
      <w:pPr>
        <w:spacing w:after="0" w:line="240" w:lineRule="auto"/>
        <w:rPr>
          <w:rFonts w:asciiTheme="majorBidi" w:hAnsiTheme="majorBidi" w:cstheme="majorBidi"/>
          <w:sz w:val="24"/>
          <w:szCs w:val="24"/>
          <w:lang w:val="fr-FR"/>
        </w:rPr>
      </w:pPr>
    </w:p>
    <w:p w14:paraId="207F5152" w14:textId="77777777" w:rsidR="00407384" w:rsidRPr="0051471B" w:rsidRDefault="00407384" w:rsidP="00C42E5A">
      <w:pPr>
        <w:spacing w:after="0" w:line="240" w:lineRule="auto"/>
        <w:rPr>
          <w:rFonts w:asciiTheme="majorBidi" w:hAnsiTheme="majorBidi" w:cstheme="majorBidi"/>
          <w:sz w:val="24"/>
          <w:szCs w:val="24"/>
          <w:lang w:val="fr-FR"/>
        </w:rPr>
      </w:pPr>
    </w:p>
    <w:p w14:paraId="4F5F7414" w14:textId="77777777" w:rsidR="00407384" w:rsidRPr="0051471B" w:rsidRDefault="00407384" w:rsidP="00C42E5A">
      <w:pPr>
        <w:spacing w:after="0" w:line="240" w:lineRule="auto"/>
        <w:rPr>
          <w:rFonts w:asciiTheme="majorBidi" w:hAnsiTheme="majorBidi" w:cstheme="majorBidi"/>
          <w:sz w:val="24"/>
          <w:szCs w:val="24"/>
          <w:lang w:val="fr-FR"/>
        </w:rPr>
      </w:pPr>
    </w:p>
    <w:p w14:paraId="1BF51370" w14:textId="77777777" w:rsidR="00407384" w:rsidRPr="0051471B" w:rsidRDefault="00407384" w:rsidP="00C42E5A">
      <w:pPr>
        <w:spacing w:after="0" w:line="240" w:lineRule="auto"/>
        <w:rPr>
          <w:rFonts w:asciiTheme="majorBidi" w:hAnsiTheme="majorBidi" w:cstheme="majorBidi"/>
          <w:sz w:val="24"/>
          <w:szCs w:val="24"/>
          <w:lang w:val="fr-FR"/>
        </w:rPr>
      </w:pPr>
    </w:p>
    <w:p w14:paraId="23F75FF2" w14:textId="77777777" w:rsidR="00407384" w:rsidRPr="0051471B" w:rsidRDefault="00407384" w:rsidP="00C42E5A">
      <w:pPr>
        <w:spacing w:after="0" w:line="240" w:lineRule="auto"/>
        <w:rPr>
          <w:rFonts w:asciiTheme="majorBidi" w:hAnsiTheme="majorBidi" w:cstheme="majorBidi"/>
          <w:sz w:val="24"/>
          <w:szCs w:val="24"/>
          <w:lang w:val="fr-FR"/>
        </w:rPr>
      </w:pPr>
    </w:p>
    <w:p w14:paraId="6428797D" w14:textId="77777777" w:rsidR="00407384" w:rsidRPr="0051471B" w:rsidRDefault="00407384" w:rsidP="00C42E5A">
      <w:pPr>
        <w:spacing w:after="0" w:line="240" w:lineRule="auto"/>
        <w:rPr>
          <w:rFonts w:asciiTheme="majorBidi" w:hAnsiTheme="majorBidi" w:cstheme="majorBidi"/>
          <w:sz w:val="24"/>
          <w:szCs w:val="24"/>
          <w:lang w:val="fr-FR"/>
        </w:rPr>
      </w:pPr>
    </w:p>
    <w:p w14:paraId="7FC9A18C" w14:textId="77777777" w:rsidR="00407384" w:rsidRPr="0051471B" w:rsidRDefault="00407384" w:rsidP="00C42E5A">
      <w:pPr>
        <w:spacing w:after="0" w:line="240" w:lineRule="auto"/>
        <w:rPr>
          <w:rFonts w:asciiTheme="majorBidi" w:hAnsiTheme="majorBidi" w:cstheme="majorBidi"/>
          <w:sz w:val="24"/>
          <w:szCs w:val="24"/>
          <w:lang w:val="fr-FR"/>
        </w:rPr>
      </w:pPr>
    </w:p>
    <w:p w14:paraId="754782B3" w14:textId="77777777" w:rsidR="00407384" w:rsidRPr="0051471B" w:rsidRDefault="00407384" w:rsidP="00C42E5A">
      <w:pPr>
        <w:spacing w:after="0" w:line="240" w:lineRule="auto"/>
        <w:rPr>
          <w:rFonts w:asciiTheme="majorBidi" w:hAnsiTheme="majorBidi" w:cstheme="majorBidi"/>
          <w:sz w:val="24"/>
          <w:szCs w:val="24"/>
          <w:lang w:val="fr-FR"/>
        </w:rPr>
      </w:pPr>
    </w:p>
    <w:p w14:paraId="536DFD32" w14:textId="77777777" w:rsidR="00407384" w:rsidRPr="0051471B" w:rsidRDefault="00407384" w:rsidP="00C42E5A">
      <w:pPr>
        <w:spacing w:after="0" w:line="240" w:lineRule="auto"/>
        <w:rPr>
          <w:rFonts w:asciiTheme="majorBidi" w:hAnsiTheme="majorBidi" w:cstheme="majorBidi"/>
          <w:sz w:val="24"/>
          <w:szCs w:val="24"/>
          <w:lang w:val="fr-FR"/>
        </w:rPr>
      </w:pPr>
    </w:p>
    <w:p w14:paraId="3D973DDB" w14:textId="77777777" w:rsidR="00407384" w:rsidRPr="0051471B" w:rsidRDefault="00407384" w:rsidP="00C42E5A">
      <w:pPr>
        <w:spacing w:after="0" w:line="240" w:lineRule="auto"/>
        <w:rPr>
          <w:rFonts w:asciiTheme="majorBidi" w:hAnsiTheme="majorBidi" w:cstheme="majorBidi"/>
          <w:sz w:val="24"/>
          <w:szCs w:val="24"/>
          <w:lang w:val="fr-FR"/>
        </w:rPr>
      </w:pPr>
    </w:p>
    <w:p w14:paraId="6E2CDA77" w14:textId="77777777" w:rsidR="00407384" w:rsidRPr="0051471B" w:rsidRDefault="00407384" w:rsidP="00C42E5A">
      <w:pPr>
        <w:spacing w:after="0" w:line="240" w:lineRule="auto"/>
        <w:rPr>
          <w:rFonts w:asciiTheme="majorBidi" w:hAnsiTheme="majorBidi" w:cstheme="majorBidi"/>
          <w:sz w:val="24"/>
          <w:szCs w:val="24"/>
          <w:lang w:val="fr-FR"/>
        </w:rPr>
      </w:pPr>
    </w:p>
    <w:p w14:paraId="49C5F440" w14:textId="77777777" w:rsidR="00407384" w:rsidRPr="0051471B" w:rsidRDefault="00407384" w:rsidP="00C42E5A">
      <w:pPr>
        <w:spacing w:after="0" w:line="240" w:lineRule="auto"/>
        <w:rPr>
          <w:rFonts w:asciiTheme="majorBidi" w:hAnsiTheme="majorBidi" w:cstheme="majorBidi"/>
          <w:sz w:val="24"/>
          <w:szCs w:val="24"/>
          <w:lang w:val="fr-FR"/>
        </w:rPr>
      </w:pPr>
    </w:p>
    <w:p w14:paraId="4A38202E" w14:textId="77777777" w:rsidR="00407384" w:rsidRPr="0051471B" w:rsidRDefault="00407384" w:rsidP="00C42E5A">
      <w:pPr>
        <w:spacing w:after="0" w:line="240" w:lineRule="auto"/>
        <w:rPr>
          <w:rFonts w:asciiTheme="majorBidi" w:hAnsiTheme="majorBidi" w:cstheme="majorBidi"/>
          <w:sz w:val="24"/>
          <w:szCs w:val="24"/>
          <w:lang w:val="fr-FR"/>
        </w:rPr>
      </w:pPr>
    </w:p>
    <w:p w14:paraId="663751E3" w14:textId="77777777" w:rsidR="00407384" w:rsidRPr="0051471B" w:rsidRDefault="00407384" w:rsidP="00C42E5A">
      <w:pPr>
        <w:spacing w:after="0" w:line="240" w:lineRule="auto"/>
        <w:rPr>
          <w:rFonts w:asciiTheme="majorBidi" w:hAnsiTheme="majorBidi" w:cstheme="majorBidi"/>
          <w:sz w:val="24"/>
          <w:szCs w:val="24"/>
          <w:lang w:val="fr-FR"/>
        </w:rPr>
      </w:pPr>
    </w:p>
    <w:sectPr w:rsidR="00407384" w:rsidRPr="0051471B" w:rsidSect="00893CE4">
      <w:pgSz w:w="11906" w:h="16838" w:code="9"/>
      <w:pgMar w:top="567" w:right="567" w:bottom="567" w:left="567"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59C7" w14:textId="77777777" w:rsidR="00485FF9" w:rsidRDefault="00485FF9" w:rsidP="00C86D92">
      <w:pPr>
        <w:spacing w:after="0" w:line="240" w:lineRule="auto"/>
      </w:pPr>
      <w:r>
        <w:separator/>
      </w:r>
    </w:p>
  </w:endnote>
  <w:endnote w:type="continuationSeparator" w:id="0">
    <w:p w14:paraId="77849F05" w14:textId="77777777" w:rsidR="00485FF9" w:rsidRDefault="00485FF9" w:rsidP="00C8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B69E" w14:textId="77777777" w:rsidR="00485FF9" w:rsidRDefault="00485FF9" w:rsidP="00C86D92">
      <w:pPr>
        <w:spacing w:after="0" w:line="240" w:lineRule="auto"/>
      </w:pPr>
      <w:r>
        <w:separator/>
      </w:r>
    </w:p>
  </w:footnote>
  <w:footnote w:type="continuationSeparator" w:id="0">
    <w:p w14:paraId="6F553DD9" w14:textId="77777777" w:rsidR="00485FF9" w:rsidRDefault="00485FF9" w:rsidP="00C8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1AED"/>
    <w:multiLevelType w:val="hybridMultilevel"/>
    <w:tmpl w:val="5F40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C2CC3"/>
    <w:multiLevelType w:val="hybridMultilevel"/>
    <w:tmpl w:val="EE2C97AE"/>
    <w:lvl w:ilvl="0" w:tplc="FF76E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D29DE"/>
    <w:multiLevelType w:val="hybridMultilevel"/>
    <w:tmpl w:val="D722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32130"/>
    <w:multiLevelType w:val="hybridMultilevel"/>
    <w:tmpl w:val="4462DD2E"/>
    <w:lvl w:ilvl="0" w:tplc="FFFFFFFF">
      <w:start w:val="1"/>
      <w:numFmt w:val="decimal"/>
      <w:lvlText w:val="%1."/>
      <w:lvlJc w:val="left"/>
      <w:pPr>
        <w:ind w:left="630" w:hanging="360"/>
      </w:pPr>
      <w:rPr>
        <w:rFonts w:ascii="Times New Roman" w:eastAsiaTheme="minorHAnsi" w:hAnsi="Times New Roman" w:cs="Times New Roman"/>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17973095"/>
    <w:multiLevelType w:val="hybridMultilevel"/>
    <w:tmpl w:val="9CE2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30230"/>
    <w:multiLevelType w:val="hybridMultilevel"/>
    <w:tmpl w:val="813A010A"/>
    <w:lvl w:ilvl="0" w:tplc="C2D4D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0F60A3"/>
    <w:multiLevelType w:val="hybridMultilevel"/>
    <w:tmpl w:val="18304F0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2273478"/>
    <w:multiLevelType w:val="hybridMultilevel"/>
    <w:tmpl w:val="EC028AA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3C25947"/>
    <w:multiLevelType w:val="hybridMultilevel"/>
    <w:tmpl w:val="AFE0B780"/>
    <w:lvl w:ilvl="0" w:tplc="04090015">
      <w:start w:val="1"/>
      <w:numFmt w:val="upp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 w15:restartNumberingAfterBreak="0">
    <w:nsid w:val="443607FC"/>
    <w:multiLevelType w:val="hybridMultilevel"/>
    <w:tmpl w:val="7C30B7F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86D1B36"/>
    <w:multiLevelType w:val="hybridMultilevel"/>
    <w:tmpl w:val="4462DD2E"/>
    <w:lvl w:ilvl="0" w:tplc="BEFE871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A4742D"/>
    <w:multiLevelType w:val="hybridMultilevel"/>
    <w:tmpl w:val="A8E623C0"/>
    <w:lvl w:ilvl="0" w:tplc="9F564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251E4F"/>
    <w:multiLevelType w:val="hybridMultilevel"/>
    <w:tmpl w:val="920A0720"/>
    <w:lvl w:ilvl="0" w:tplc="12B4E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5708F"/>
    <w:multiLevelType w:val="hybridMultilevel"/>
    <w:tmpl w:val="920A07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1375950">
    <w:abstractNumId w:val="12"/>
  </w:num>
  <w:num w:numId="2" w16cid:durableId="325942585">
    <w:abstractNumId w:val="4"/>
  </w:num>
  <w:num w:numId="3" w16cid:durableId="1136293117">
    <w:abstractNumId w:val="8"/>
  </w:num>
  <w:num w:numId="4" w16cid:durableId="964387574">
    <w:abstractNumId w:val="9"/>
  </w:num>
  <w:num w:numId="5" w16cid:durableId="1194880289">
    <w:abstractNumId w:val="5"/>
  </w:num>
  <w:num w:numId="6" w16cid:durableId="1657101778">
    <w:abstractNumId w:val="1"/>
  </w:num>
  <w:num w:numId="7" w16cid:durableId="418211349">
    <w:abstractNumId w:val="7"/>
  </w:num>
  <w:num w:numId="8" w16cid:durableId="183448696">
    <w:abstractNumId w:val="6"/>
  </w:num>
  <w:num w:numId="9" w16cid:durableId="1171063780">
    <w:abstractNumId w:val="10"/>
  </w:num>
  <w:num w:numId="10" w16cid:durableId="1287739616">
    <w:abstractNumId w:val="11"/>
  </w:num>
  <w:num w:numId="11" w16cid:durableId="1575436899">
    <w:abstractNumId w:val="3"/>
  </w:num>
  <w:num w:numId="12" w16cid:durableId="1760976972">
    <w:abstractNumId w:val="13"/>
  </w:num>
  <w:num w:numId="13" w16cid:durableId="965165628">
    <w:abstractNumId w:val="0"/>
  </w:num>
  <w:num w:numId="14" w16cid:durableId="673344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92"/>
    <w:rsid w:val="000012BD"/>
    <w:rsid w:val="00011025"/>
    <w:rsid w:val="00026F3C"/>
    <w:rsid w:val="00061E2A"/>
    <w:rsid w:val="00086C2E"/>
    <w:rsid w:val="00097F07"/>
    <w:rsid w:val="000A4CAE"/>
    <w:rsid w:val="000B541D"/>
    <w:rsid w:val="000B7743"/>
    <w:rsid w:val="00101028"/>
    <w:rsid w:val="00105FF8"/>
    <w:rsid w:val="001368DB"/>
    <w:rsid w:val="00140B2A"/>
    <w:rsid w:val="00143207"/>
    <w:rsid w:val="001441D0"/>
    <w:rsid w:val="0015246C"/>
    <w:rsid w:val="00152724"/>
    <w:rsid w:val="00182DA2"/>
    <w:rsid w:val="001A6C9B"/>
    <w:rsid w:val="001C7B1D"/>
    <w:rsid w:val="001F5633"/>
    <w:rsid w:val="002241FC"/>
    <w:rsid w:val="00257CB7"/>
    <w:rsid w:val="00283013"/>
    <w:rsid w:val="0029772F"/>
    <w:rsid w:val="002B7BDF"/>
    <w:rsid w:val="002C46BE"/>
    <w:rsid w:val="002D65A8"/>
    <w:rsid w:val="003217C9"/>
    <w:rsid w:val="00346FBD"/>
    <w:rsid w:val="00351EAE"/>
    <w:rsid w:val="0035306F"/>
    <w:rsid w:val="003C4E3A"/>
    <w:rsid w:val="003D1404"/>
    <w:rsid w:val="00407384"/>
    <w:rsid w:val="00407D09"/>
    <w:rsid w:val="00422BB1"/>
    <w:rsid w:val="00457C9A"/>
    <w:rsid w:val="00481624"/>
    <w:rsid w:val="00484A1D"/>
    <w:rsid w:val="00485FF9"/>
    <w:rsid w:val="004A120C"/>
    <w:rsid w:val="004E5A45"/>
    <w:rsid w:val="004E7984"/>
    <w:rsid w:val="004F466C"/>
    <w:rsid w:val="004F72B2"/>
    <w:rsid w:val="0051471B"/>
    <w:rsid w:val="00552318"/>
    <w:rsid w:val="00580BF6"/>
    <w:rsid w:val="00580C4A"/>
    <w:rsid w:val="0059341B"/>
    <w:rsid w:val="005A0614"/>
    <w:rsid w:val="005A09B4"/>
    <w:rsid w:val="005A1B11"/>
    <w:rsid w:val="005E0030"/>
    <w:rsid w:val="005E4207"/>
    <w:rsid w:val="0063450F"/>
    <w:rsid w:val="0064032E"/>
    <w:rsid w:val="00644DA1"/>
    <w:rsid w:val="00650F94"/>
    <w:rsid w:val="0065416B"/>
    <w:rsid w:val="0067326E"/>
    <w:rsid w:val="00685005"/>
    <w:rsid w:val="006B0A0A"/>
    <w:rsid w:val="006B369B"/>
    <w:rsid w:val="006D667A"/>
    <w:rsid w:val="006F3726"/>
    <w:rsid w:val="00766456"/>
    <w:rsid w:val="007703AB"/>
    <w:rsid w:val="007B73A8"/>
    <w:rsid w:val="007C0B26"/>
    <w:rsid w:val="007C5DCA"/>
    <w:rsid w:val="00832150"/>
    <w:rsid w:val="00853060"/>
    <w:rsid w:val="0085365D"/>
    <w:rsid w:val="008543CF"/>
    <w:rsid w:val="0089217D"/>
    <w:rsid w:val="00893CE4"/>
    <w:rsid w:val="00897EA4"/>
    <w:rsid w:val="008A29B3"/>
    <w:rsid w:val="008B6340"/>
    <w:rsid w:val="008C0FF0"/>
    <w:rsid w:val="008D6CA2"/>
    <w:rsid w:val="008E2734"/>
    <w:rsid w:val="008F5421"/>
    <w:rsid w:val="00907A4C"/>
    <w:rsid w:val="00925DCC"/>
    <w:rsid w:val="00942A11"/>
    <w:rsid w:val="00963619"/>
    <w:rsid w:val="0099181C"/>
    <w:rsid w:val="00994EC4"/>
    <w:rsid w:val="009A583F"/>
    <w:rsid w:val="009B7E4E"/>
    <w:rsid w:val="009C24EC"/>
    <w:rsid w:val="009F0734"/>
    <w:rsid w:val="009F433B"/>
    <w:rsid w:val="00A21183"/>
    <w:rsid w:val="00A3462B"/>
    <w:rsid w:val="00A40470"/>
    <w:rsid w:val="00A45A7B"/>
    <w:rsid w:val="00A461DD"/>
    <w:rsid w:val="00A559BD"/>
    <w:rsid w:val="00A578D6"/>
    <w:rsid w:val="00A73979"/>
    <w:rsid w:val="00A75F56"/>
    <w:rsid w:val="00A768B0"/>
    <w:rsid w:val="00AC772B"/>
    <w:rsid w:val="00AD0718"/>
    <w:rsid w:val="00AD70E6"/>
    <w:rsid w:val="00AD7F76"/>
    <w:rsid w:val="00B00A3B"/>
    <w:rsid w:val="00B24E90"/>
    <w:rsid w:val="00B433F4"/>
    <w:rsid w:val="00B51260"/>
    <w:rsid w:val="00B53611"/>
    <w:rsid w:val="00B90076"/>
    <w:rsid w:val="00BA1BE6"/>
    <w:rsid w:val="00BC6BB8"/>
    <w:rsid w:val="00C42E5A"/>
    <w:rsid w:val="00C476AF"/>
    <w:rsid w:val="00C53C4B"/>
    <w:rsid w:val="00C86D92"/>
    <w:rsid w:val="00CA17A6"/>
    <w:rsid w:val="00CC3966"/>
    <w:rsid w:val="00CE324A"/>
    <w:rsid w:val="00D02E7D"/>
    <w:rsid w:val="00D373D2"/>
    <w:rsid w:val="00D607A1"/>
    <w:rsid w:val="00D63C19"/>
    <w:rsid w:val="00D70ABC"/>
    <w:rsid w:val="00D95C0B"/>
    <w:rsid w:val="00DE4ACD"/>
    <w:rsid w:val="00E009FF"/>
    <w:rsid w:val="00E274E3"/>
    <w:rsid w:val="00E338EE"/>
    <w:rsid w:val="00E51EAE"/>
    <w:rsid w:val="00E56B2E"/>
    <w:rsid w:val="00E724CF"/>
    <w:rsid w:val="00E74883"/>
    <w:rsid w:val="00E87554"/>
    <w:rsid w:val="00EA1894"/>
    <w:rsid w:val="00EA2791"/>
    <w:rsid w:val="00EA2E6B"/>
    <w:rsid w:val="00ED0AED"/>
    <w:rsid w:val="00ED196F"/>
    <w:rsid w:val="00EF2CB4"/>
    <w:rsid w:val="00EF457A"/>
    <w:rsid w:val="00EF4E23"/>
    <w:rsid w:val="00F04329"/>
    <w:rsid w:val="00F16D03"/>
    <w:rsid w:val="00F41CEB"/>
    <w:rsid w:val="00F427A0"/>
    <w:rsid w:val="00F45D69"/>
    <w:rsid w:val="00F5213A"/>
    <w:rsid w:val="00F5298C"/>
    <w:rsid w:val="00F67C76"/>
    <w:rsid w:val="00F73B2C"/>
    <w:rsid w:val="00F7575A"/>
    <w:rsid w:val="00F82D22"/>
    <w:rsid w:val="00FC18B5"/>
    <w:rsid w:val="00FC212B"/>
    <w:rsid w:val="00FE7D92"/>
    <w:rsid w:val="00FE7F5A"/>
    <w:rsid w:val="00FF0024"/>
    <w:rsid w:val="00FF4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49CB"/>
  <w15:chartTrackingRefBased/>
  <w15:docId w15:val="{2B8B7500-62CF-4C0E-B0DA-178FD4F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D92"/>
  </w:style>
  <w:style w:type="paragraph" w:styleId="Footer">
    <w:name w:val="footer"/>
    <w:basedOn w:val="Normal"/>
    <w:link w:val="FooterChar"/>
    <w:uiPriority w:val="99"/>
    <w:unhideWhenUsed/>
    <w:rsid w:val="00C8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92"/>
  </w:style>
  <w:style w:type="paragraph" w:styleId="ListParagraph">
    <w:name w:val="List Paragraph"/>
    <w:basedOn w:val="Normal"/>
    <w:uiPriority w:val="34"/>
    <w:qFormat/>
    <w:rsid w:val="0051471B"/>
    <w:pPr>
      <w:ind w:left="720"/>
      <w:contextualSpacing/>
    </w:pPr>
  </w:style>
  <w:style w:type="table" w:styleId="TableGrid">
    <w:name w:val="Table Grid"/>
    <w:basedOn w:val="TableNormal"/>
    <w:uiPriority w:val="39"/>
    <w:rsid w:val="00353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12309">
      <w:bodyDiv w:val="1"/>
      <w:marLeft w:val="0"/>
      <w:marRight w:val="0"/>
      <w:marTop w:val="0"/>
      <w:marBottom w:val="0"/>
      <w:divBdr>
        <w:top w:val="none" w:sz="0" w:space="0" w:color="auto"/>
        <w:left w:val="none" w:sz="0" w:space="0" w:color="auto"/>
        <w:bottom w:val="none" w:sz="0" w:space="0" w:color="auto"/>
        <w:right w:val="none" w:sz="0" w:space="0" w:color="auto"/>
      </w:divBdr>
    </w:div>
    <w:div w:id="17681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dcterms:created xsi:type="dcterms:W3CDTF">2024-09-11T07:25:00Z</dcterms:created>
  <dcterms:modified xsi:type="dcterms:W3CDTF">2024-12-02T11:59:00Z</dcterms:modified>
</cp:coreProperties>
</file>