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B4" w:rsidRDefault="00076965" w:rsidP="00076965">
      <w:pPr>
        <w:bidi/>
        <w:rPr>
          <w:color w:val="C00000"/>
          <w:sz w:val="52"/>
          <w:szCs w:val="52"/>
          <w:rtl/>
        </w:rPr>
      </w:pPr>
      <w:r w:rsidRPr="00076965">
        <w:rPr>
          <w:rFonts w:hint="cs"/>
          <w:color w:val="C00000"/>
          <w:sz w:val="52"/>
          <w:szCs w:val="52"/>
          <w:rtl/>
        </w:rPr>
        <w:t>إلى شباب بلادي ص 52      المطران جورج خضر</w:t>
      </w:r>
    </w:p>
    <w:p w:rsidR="00076965" w:rsidRDefault="00076965" w:rsidP="00076965">
      <w:pPr>
        <w:bidi/>
        <w:rPr>
          <w:color w:val="C00000"/>
          <w:sz w:val="52"/>
          <w:szCs w:val="52"/>
          <w:rtl/>
        </w:rPr>
      </w:pPr>
      <w:r>
        <w:rPr>
          <w:rFonts w:hint="cs"/>
          <w:color w:val="C00000"/>
          <w:sz w:val="52"/>
          <w:szCs w:val="52"/>
          <w:rtl/>
        </w:rPr>
        <w:t>الهدف: إثبات ترسيمة ومؤشرات النمط الإيعازي:</w:t>
      </w:r>
    </w:p>
    <w:p w:rsidR="005C6AEA" w:rsidRDefault="005C6AEA" w:rsidP="005C6AEA">
      <w:pPr>
        <w:bidi/>
        <w:rPr>
          <w:color w:val="C00000"/>
          <w:sz w:val="52"/>
          <w:szCs w:val="52"/>
          <w:rtl/>
        </w:rPr>
      </w:pPr>
      <w:r w:rsidRPr="00E56F65">
        <w:rPr>
          <w:rFonts w:hint="cs"/>
          <w:sz w:val="52"/>
          <w:szCs w:val="52"/>
          <w:highlight w:val="magenta"/>
          <w:rtl/>
        </w:rPr>
        <w:t>الترسيمة</w:t>
      </w:r>
      <w:r w:rsidRPr="00E56F65">
        <w:rPr>
          <w:rFonts w:hint="cs"/>
          <w:color w:val="C00000"/>
          <w:sz w:val="52"/>
          <w:szCs w:val="52"/>
          <w:highlight w:val="magenta"/>
          <w:rtl/>
        </w:rPr>
        <w:t>:</w:t>
      </w:r>
    </w:p>
    <w:p w:rsidR="005C6AEA" w:rsidRPr="00C617A2" w:rsidRDefault="005C6AEA" w:rsidP="005C6AEA">
      <w:pPr>
        <w:bidi/>
        <w:rPr>
          <w:sz w:val="52"/>
          <w:szCs w:val="52"/>
          <w:rtl/>
        </w:rPr>
      </w:pPr>
      <w:r w:rsidRPr="00C617A2">
        <w:rPr>
          <w:rFonts w:hint="cs"/>
          <w:sz w:val="52"/>
          <w:szCs w:val="52"/>
          <w:rtl/>
        </w:rPr>
        <w:t>-</w:t>
      </w:r>
      <w:r w:rsidRPr="00C617A2">
        <w:rPr>
          <w:rFonts w:hint="cs"/>
          <w:sz w:val="52"/>
          <w:szCs w:val="52"/>
          <w:highlight w:val="yellow"/>
          <w:rtl/>
        </w:rPr>
        <w:t>المرسل</w:t>
      </w:r>
      <w:r w:rsidRPr="00C617A2">
        <w:rPr>
          <w:rFonts w:hint="cs"/>
          <w:sz w:val="52"/>
          <w:szCs w:val="52"/>
          <w:rtl/>
        </w:rPr>
        <w:t xml:space="preserve">: المطران جورج خضر الوارد اسمه في </w:t>
      </w:r>
      <w:r w:rsidR="00585C89">
        <w:rPr>
          <w:sz w:val="52"/>
          <w:szCs w:val="52"/>
        </w:rPr>
        <w:t>0</w:t>
      </w:r>
      <w:r w:rsidRPr="00C617A2">
        <w:rPr>
          <w:rFonts w:hint="cs"/>
          <w:sz w:val="52"/>
          <w:szCs w:val="52"/>
          <w:rtl/>
        </w:rPr>
        <w:t>الحاشية، وهو حاضر من خلال ضمائر المتكلم:أعرف(أنا)، أن</w:t>
      </w:r>
      <w:r w:rsidR="00C617A2">
        <w:rPr>
          <w:rFonts w:hint="cs"/>
          <w:sz w:val="52"/>
          <w:szCs w:val="52"/>
          <w:rtl/>
        </w:rPr>
        <w:t>ا</w:t>
      </w:r>
      <w:r w:rsidRPr="00C617A2">
        <w:rPr>
          <w:rFonts w:hint="cs"/>
          <w:sz w:val="52"/>
          <w:szCs w:val="52"/>
          <w:rtl/>
        </w:rPr>
        <w:t xml:space="preserve"> لا أستهين (أنا)، أمامنا(نا)...</w:t>
      </w:r>
    </w:p>
    <w:p w:rsidR="001B4C93" w:rsidRDefault="00C617A2" w:rsidP="001B4C93">
      <w:pPr>
        <w:bidi/>
        <w:rPr>
          <w:sz w:val="52"/>
          <w:szCs w:val="52"/>
          <w:rtl/>
        </w:rPr>
      </w:pPr>
      <w:r>
        <w:rPr>
          <w:rFonts w:hint="cs"/>
          <w:sz w:val="52"/>
          <w:szCs w:val="52"/>
          <w:highlight w:val="yellow"/>
          <w:rtl/>
        </w:rPr>
        <w:t>المُرسَل إلي</w:t>
      </w:r>
      <w:r w:rsidR="001B4C93" w:rsidRPr="00C617A2">
        <w:rPr>
          <w:rFonts w:hint="cs"/>
          <w:sz w:val="52"/>
          <w:szCs w:val="52"/>
          <w:highlight w:val="yellow"/>
          <w:rtl/>
        </w:rPr>
        <w:t>ه</w:t>
      </w:r>
      <w:r w:rsidR="001B4C93" w:rsidRPr="00C617A2">
        <w:rPr>
          <w:rFonts w:hint="cs"/>
          <w:sz w:val="52"/>
          <w:szCs w:val="52"/>
          <w:rtl/>
        </w:rPr>
        <w:t>: شباب لبنان.فقد خاطب المطران خضر شباب بلاده انطلاقًا من العنوان"إلى شباب بلادي" على امتداد النص فكانوا حاضرين بالإسم أو بالضمائر.مثلًا: ورثتم، أنّكم، عاهدتكم، تستعيدوا، أيديكم، تكونوا...</w:t>
      </w:r>
    </w:p>
    <w:p w:rsidR="00EE07C3" w:rsidRDefault="00EE07C3">
      <w:pPr>
        <w:rPr>
          <w:sz w:val="52"/>
          <w:szCs w:val="52"/>
          <w:highlight w:val="yellow"/>
          <w:rtl/>
        </w:rPr>
      </w:pPr>
      <w:r>
        <w:rPr>
          <w:sz w:val="52"/>
          <w:szCs w:val="52"/>
          <w:highlight w:val="yellow"/>
          <w:rtl/>
        </w:rPr>
        <w:br w:type="page"/>
      </w:r>
    </w:p>
    <w:p w:rsidR="00C617A2" w:rsidRDefault="00C617A2" w:rsidP="00C617A2">
      <w:pPr>
        <w:bidi/>
        <w:rPr>
          <w:sz w:val="52"/>
          <w:szCs w:val="52"/>
          <w:rtl/>
        </w:rPr>
      </w:pPr>
      <w:r w:rsidRPr="00003D28">
        <w:rPr>
          <w:rFonts w:hint="cs"/>
          <w:sz w:val="52"/>
          <w:szCs w:val="52"/>
          <w:highlight w:val="yellow"/>
          <w:rtl/>
        </w:rPr>
        <w:lastRenderedPageBreak/>
        <w:t>-ماذا؟ أي الموضوع</w:t>
      </w:r>
      <w:r>
        <w:rPr>
          <w:rFonts w:hint="cs"/>
          <w:sz w:val="52"/>
          <w:szCs w:val="52"/>
          <w:rtl/>
        </w:rPr>
        <w:t>:يتوجه المطران خضر الى جيل اليوم الذين يشهدون على أكبر إساءة وجريمة بحقِّ لبنان</w:t>
      </w:r>
      <w:r w:rsidR="00511BD9">
        <w:rPr>
          <w:rFonts w:hint="cs"/>
          <w:sz w:val="52"/>
          <w:szCs w:val="52"/>
          <w:rtl/>
        </w:rPr>
        <w:t xml:space="preserve"> طالبًا منهم أن يعملوا على استعادة ما خسره من كرامة وجمال وسلام في المستقبل منبّهًا إياهم أن الله سوف يدينهم إذا لم يفعلوا.</w:t>
      </w:r>
      <w:r>
        <w:rPr>
          <w:rFonts w:hint="cs"/>
          <w:sz w:val="52"/>
          <w:szCs w:val="52"/>
          <w:rtl/>
        </w:rPr>
        <w:t xml:space="preserve"> </w:t>
      </w:r>
    </w:p>
    <w:p w:rsidR="00003D28" w:rsidRDefault="00003D28" w:rsidP="00003D28">
      <w:pPr>
        <w:bidi/>
        <w:rPr>
          <w:sz w:val="52"/>
          <w:szCs w:val="52"/>
          <w:rtl/>
        </w:rPr>
      </w:pPr>
      <w:r>
        <w:rPr>
          <w:rFonts w:hint="cs"/>
          <w:sz w:val="52"/>
          <w:szCs w:val="52"/>
          <w:rtl/>
        </w:rPr>
        <w:t>-</w:t>
      </w:r>
      <w:r w:rsidRPr="00003D28">
        <w:rPr>
          <w:rFonts w:hint="cs"/>
          <w:sz w:val="52"/>
          <w:szCs w:val="52"/>
          <w:highlight w:val="yellow"/>
          <w:rtl/>
        </w:rPr>
        <w:t>كيف؟ اللهجة</w:t>
      </w:r>
      <w:r>
        <w:rPr>
          <w:rFonts w:hint="cs"/>
          <w:sz w:val="52"/>
          <w:szCs w:val="52"/>
          <w:rtl/>
        </w:rPr>
        <w:t>؟ خاطب المطران الشباب مرة بترغيب ومرّة بترهيب. مرة مشجعًا إياهم على الجهاد في سبيل استعادة الوطن ومرة مهددا بأن الله سيعاقبنا ويعاقبهم اذا لم يفعلوا.</w:t>
      </w:r>
      <w:r w:rsidR="00585C89">
        <w:rPr>
          <w:rFonts w:hint="cs"/>
          <w:sz w:val="52"/>
          <w:szCs w:val="52"/>
          <w:rtl/>
        </w:rPr>
        <w:t>"أعذر</w:t>
      </w:r>
      <w:bookmarkStart w:id="0" w:name="_GoBack"/>
      <w:bookmarkEnd w:id="0"/>
      <w:r w:rsidR="005131C4">
        <w:rPr>
          <w:rFonts w:hint="cs"/>
          <w:sz w:val="52"/>
          <w:szCs w:val="52"/>
          <w:rtl/>
        </w:rPr>
        <w:t>كم إن قسوتم على جيلنا...والله سيديننا..."</w:t>
      </w:r>
    </w:p>
    <w:p w:rsidR="00E56F65" w:rsidRDefault="00E56F65" w:rsidP="00E56F65">
      <w:pPr>
        <w:bidi/>
        <w:rPr>
          <w:sz w:val="52"/>
          <w:szCs w:val="52"/>
          <w:rtl/>
        </w:rPr>
      </w:pPr>
      <w:r w:rsidRPr="00A8446E">
        <w:rPr>
          <w:rFonts w:hint="cs"/>
          <w:sz w:val="52"/>
          <w:szCs w:val="52"/>
          <w:highlight w:val="cyan"/>
          <w:rtl/>
        </w:rPr>
        <w:t>الهدف:</w:t>
      </w:r>
      <w:r>
        <w:rPr>
          <w:rFonts w:hint="cs"/>
          <w:sz w:val="52"/>
          <w:szCs w:val="52"/>
          <w:rtl/>
        </w:rPr>
        <w:t xml:space="preserve"> </w:t>
      </w:r>
      <w:r w:rsidRPr="00A8446E">
        <w:rPr>
          <w:rFonts w:hint="cs"/>
          <w:sz w:val="52"/>
          <w:szCs w:val="52"/>
          <w:highlight w:val="cyan"/>
          <w:rtl/>
        </w:rPr>
        <w:t>إثبات مؤشرات الايعاز</w:t>
      </w:r>
      <w:r>
        <w:rPr>
          <w:rFonts w:hint="cs"/>
          <w:sz w:val="52"/>
          <w:szCs w:val="52"/>
          <w:rtl/>
        </w:rPr>
        <w:t>:</w:t>
      </w:r>
    </w:p>
    <w:p w:rsidR="00E56F65" w:rsidRDefault="00E56F65" w:rsidP="00E56F65">
      <w:pPr>
        <w:bidi/>
        <w:rPr>
          <w:sz w:val="52"/>
          <w:szCs w:val="52"/>
          <w:rtl/>
        </w:rPr>
      </w:pPr>
      <w:r>
        <w:rPr>
          <w:rFonts w:hint="cs"/>
          <w:sz w:val="52"/>
          <w:szCs w:val="52"/>
          <w:rtl/>
        </w:rPr>
        <w:t>-بني النص على نمط إيعازيّ ومن أبرز مؤشراته:</w:t>
      </w:r>
    </w:p>
    <w:p w:rsidR="00E56F65" w:rsidRDefault="00E56F65" w:rsidP="00E56F65">
      <w:pPr>
        <w:bidi/>
        <w:rPr>
          <w:sz w:val="52"/>
          <w:szCs w:val="52"/>
          <w:rtl/>
        </w:rPr>
      </w:pPr>
      <w:r>
        <w:rPr>
          <w:rFonts w:hint="cs"/>
          <w:sz w:val="52"/>
          <w:szCs w:val="52"/>
          <w:rtl/>
        </w:rPr>
        <w:t>1-</w:t>
      </w:r>
      <w:r w:rsidRPr="00A8446E">
        <w:rPr>
          <w:rFonts w:hint="cs"/>
          <w:sz w:val="52"/>
          <w:szCs w:val="52"/>
          <w:highlight w:val="yellow"/>
          <w:rtl/>
        </w:rPr>
        <w:t>التوجه المباشر الى المخاطب</w:t>
      </w:r>
      <w:r>
        <w:rPr>
          <w:rFonts w:hint="cs"/>
          <w:sz w:val="52"/>
          <w:szCs w:val="52"/>
          <w:rtl/>
        </w:rPr>
        <w:t>، حيث نجد المطران خضر يتوجه مباشرة الى شباب لبنان مسميًا إياهم "بشباب بلادي" مرّة ، مستخدمًا ضمئر المخاطبة مرة أخرى: أنتم، أيديكم، ورثتم- منكم، بقدرتكم، نفوسكم، لستم...</w:t>
      </w:r>
    </w:p>
    <w:p w:rsidR="00E56F65" w:rsidRDefault="00E56F65" w:rsidP="00E56F65">
      <w:pPr>
        <w:bidi/>
        <w:rPr>
          <w:sz w:val="52"/>
          <w:szCs w:val="52"/>
          <w:rtl/>
        </w:rPr>
      </w:pPr>
      <w:r>
        <w:rPr>
          <w:rFonts w:hint="cs"/>
          <w:sz w:val="52"/>
          <w:szCs w:val="52"/>
          <w:rtl/>
        </w:rPr>
        <w:t xml:space="preserve">2- </w:t>
      </w:r>
      <w:r w:rsidRPr="00AB7A50">
        <w:rPr>
          <w:rFonts w:hint="cs"/>
          <w:sz w:val="52"/>
          <w:szCs w:val="52"/>
          <w:highlight w:val="yellow"/>
          <w:rtl/>
        </w:rPr>
        <w:t>إستخدام الأسلوب الإنشائي الطلبي</w:t>
      </w:r>
      <w:r>
        <w:rPr>
          <w:rFonts w:hint="cs"/>
          <w:sz w:val="52"/>
          <w:szCs w:val="52"/>
          <w:rtl/>
        </w:rPr>
        <w:t xml:space="preserve"> مثلًا:</w:t>
      </w:r>
    </w:p>
    <w:p w:rsidR="00E56F65" w:rsidRDefault="00E56F65" w:rsidP="00E56F65">
      <w:pPr>
        <w:bidi/>
        <w:rPr>
          <w:sz w:val="52"/>
          <w:szCs w:val="52"/>
          <w:rtl/>
        </w:rPr>
      </w:pPr>
      <w:r>
        <w:rPr>
          <w:rFonts w:hint="cs"/>
          <w:sz w:val="52"/>
          <w:szCs w:val="52"/>
          <w:rtl/>
        </w:rPr>
        <w:t>-التخاطب: "إلى شباب بلادي".</w:t>
      </w:r>
    </w:p>
    <w:p w:rsidR="00E56F65" w:rsidRDefault="00E56F65" w:rsidP="00E56F65">
      <w:pPr>
        <w:bidi/>
        <w:rPr>
          <w:sz w:val="52"/>
          <w:szCs w:val="52"/>
          <w:rtl/>
        </w:rPr>
      </w:pPr>
      <w:r>
        <w:rPr>
          <w:rFonts w:hint="cs"/>
          <w:sz w:val="52"/>
          <w:szCs w:val="52"/>
          <w:rtl/>
        </w:rPr>
        <w:t>-الأمر:"كونوا على محبة الوطن"."اسكنوا الفجر"</w:t>
      </w:r>
    </w:p>
    <w:p w:rsidR="00E56F65" w:rsidRDefault="00E56F65" w:rsidP="00E56F65">
      <w:pPr>
        <w:bidi/>
        <w:rPr>
          <w:sz w:val="52"/>
          <w:szCs w:val="52"/>
          <w:rtl/>
        </w:rPr>
      </w:pPr>
      <w:r>
        <w:rPr>
          <w:rFonts w:hint="cs"/>
          <w:sz w:val="52"/>
          <w:szCs w:val="52"/>
          <w:rtl/>
        </w:rPr>
        <w:lastRenderedPageBreak/>
        <w:t>-النهي: "لا تعيشوا كما عاش من أحبّوا الكذب"."لا تهتموا للظلام"..</w:t>
      </w:r>
    </w:p>
    <w:p w:rsidR="00E56F65" w:rsidRDefault="00E56F65" w:rsidP="00E56F65">
      <w:pPr>
        <w:bidi/>
        <w:rPr>
          <w:sz w:val="52"/>
          <w:szCs w:val="52"/>
          <w:rtl/>
        </w:rPr>
      </w:pPr>
      <w:r>
        <w:rPr>
          <w:rFonts w:hint="cs"/>
          <w:sz w:val="52"/>
          <w:szCs w:val="52"/>
          <w:rtl/>
        </w:rPr>
        <w:t>الشرط:"لن تصيروا مبدعين إن لم تطلبوا الكثير من أنفسكم.."</w:t>
      </w:r>
    </w:p>
    <w:p w:rsidR="00E56F65" w:rsidRDefault="00E56F65" w:rsidP="00E56F65">
      <w:pPr>
        <w:bidi/>
        <w:rPr>
          <w:sz w:val="52"/>
          <w:szCs w:val="52"/>
          <w:rtl/>
        </w:rPr>
      </w:pPr>
      <w:r>
        <w:rPr>
          <w:rFonts w:hint="cs"/>
          <w:sz w:val="52"/>
          <w:szCs w:val="52"/>
          <w:rtl/>
        </w:rPr>
        <w:t>-التمني ب "ليت:"</w:t>
      </w:r>
    </w:p>
    <w:p w:rsidR="00E56F65" w:rsidRDefault="00E56F65" w:rsidP="00E56F65">
      <w:pPr>
        <w:bidi/>
        <w:rPr>
          <w:sz w:val="52"/>
          <w:szCs w:val="52"/>
        </w:rPr>
      </w:pPr>
      <w:r>
        <w:rPr>
          <w:rFonts w:hint="cs"/>
          <w:sz w:val="52"/>
          <w:szCs w:val="52"/>
          <w:rtl/>
        </w:rPr>
        <w:t>-الترجي ب"لعلّ:"لعلّ خطيئة من سبقكم اعتقاده أن السياسة قائمة بنفسها.</w:t>
      </w:r>
    </w:p>
    <w:p w:rsidR="00E56F65" w:rsidRDefault="00E56F65" w:rsidP="00E56F65">
      <w:pPr>
        <w:bidi/>
        <w:rPr>
          <w:sz w:val="52"/>
          <w:szCs w:val="52"/>
          <w:rtl/>
        </w:rPr>
      </w:pPr>
      <w:r>
        <w:rPr>
          <w:rFonts w:hint="cs"/>
          <w:sz w:val="52"/>
          <w:szCs w:val="52"/>
          <w:rtl/>
        </w:rPr>
        <w:t xml:space="preserve"> </w:t>
      </w:r>
    </w:p>
    <w:p w:rsidR="00E56F65" w:rsidRDefault="00E56F65" w:rsidP="00E56F65">
      <w:pPr>
        <w:bidi/>
        <w:rPr>
          <w:sz w:val="52"/>
          <w:szCs w:val="52"/>
          <w:rtl/>
        </w:rPr>
      </w:pPr>
      <w:r>
        <w:rPr>
          <w:rFonts w:hint="cs"/>
          <w:sz w:val="52"/>
          <w:szCs w:val="52"/>
          <w:rtl/>
        </w:rPr>
        <w:t xml:space="preserve">3- </w:t>
      </w:r>
      <w:r w:rsidRPr="00CC4C0D">
        <w:rPr>
          <w:rFonts w:hint="cs"/>
          <w:sz w:val="52"/>
          <w:szCs w:val="52"/>
          <w:highlight w:val="yellow"/>
          <w:rtl/>
        </w:rPr>
        <w:t>استخدام عبارات الإلتزام والإقتضاء والوجوب</w:t>
      </w:r>
      <w:r>
        <w:rPr>
          <w:rFonts w:hint="cs"/>
          <w:sz w:val="52"/>
          <w:szCs w:val="52"/>
          <w:rtl/>
        </w:rPr>
        <w:t>:</w:t>
      </w:r>
    </w:p>
    <w:p w:rsidR="00E56F65" w:rsidRDefault="00E56F65" w:rsidP="00E56F65">
      <w:pPr>
        <w:bidi/>
        <w:jc w:val="both"/>
        <w:rPr>
          <w:sz w:val="52"/>
          <w:szCs w:val="52"/>
          <w:rtl/>
        </w:rPr>
      </w:pPr>
      <w:r>
        <w:rPr>
          <w:rFonts w:hint="cs"/>
          <w:sz w:val="52"/>
          <w:szCs w:val="52"/>
          <w:rtl/>
        </w:rPr>
        <w:t>-مثلًا: بعد أن تكونوا قد آمنتم أنّ الإنسان يستطيع الكثير"</w:t>
      </w:r>
      <w:r>
        <w:rPr>
          <w:rFonts w:hint="cs"/>
          <w:sz w:val="52"/>
          <w:szCs w:val="52"/>
          <w:rtl/>
          <w:lang w:bidi="ar-LB"/>
        </w:rPr>
        <w:t>أدعوكم إلى أن تعرفوا كثيرًا"، "إنّ مسؤولية التغيير تقع على عاتقكم"."إني أدعوكم إلى شق طريقكم.."إضافة إلى عبارات أخرى مثل:"يجب- عليكم- يفترض- من الللازم- من الواجب...)</w:t>
      </w:r>
      <w:r>
        <w:rPr>
          <w:rFonts w:hint="cs"/>
          <w:sz w:val="52"/>
          <w:szCs w:val="52"/>
          <w:rtl/>
        </w:rPr>
        <w:t xml:space="preserve"> </w:t>
      </w:r>
    </w:p>
    <w:p w:rsidR="00E56F65" w:rsidRDefault="00E56F65" w:rsidP="00E56F65">
      <w:pPr>
        <w:bidi/>
        <w:jc w:val="both"/>
        <w:rPr>
          <w:sz w:val="52"/>
          <w:szCs w:val="52"/>
          <w:rtl/>
        </w:rPr>
      </w:pPr>
      <w:r>
        <w:rPr>
          <w:rFonts w:hint="cs"/>
          <w:sz w:val="52"/>
          <w:szCs w:val="52"/>
          <w:rtl/>
        </w:rPr>
        <w:t>4-</w:t>
      </w:r>
      <w:r w:rsidRPr="00422662">
        <w:rPr>
          <w:rFonts w:hint="cs"/>
          <w:sz w:val="52"/>
          <w:szCs w:val="52"/>
          <w:highlight w:val="yellow"/>
          <w:rtl/>
        </w:rPr>
        <w:t>دلالة الأفعال على المستقبل والاستمرارية</w:t>
      </w:r>
      <w:r>
        <w:rPr>
          <w:rFonts w:hint="cs"/>
          <w:sz w:val="52"/>
          <w:szCs w:val="52"/>
          <w:rtl/>
        </w:rPr>
        <w:t xml:space="preserve"> وبخاصة ما ورد منها في </w:t>
      </w:r>
      <w:r w:rsidRPr="00422662">
        <w:rPr>
          <w:rFonts w:hint="cs"/>
          <w:sz w:val="52"/>
          <w:szCs w:val="52"/>
          <w:highlight w:val="yellow"/>
          <w:rtl/>
        </w:rPr>
        <w:t>صيغة المجهول</w:t>
      </w:r>
      <w:r>
        <w:rPr>
          <w:rFonts w:hint="cs"/>
          <w:sz w:val="52"/>
          <w:szCs w:val="52"/>
          <w:rtl/>
        </w:rPr>
        <w:t>:</w:t>
      </w:r>
    </w:p>
    <w:p w:rsidR="00E56F65" w:rsidRDefault="00E56F65" w:rsidP="00E56F65">
      <w:pPr>
        <w:bidi/>
        <w:jc w:val="both"/>
        <w:rPr>
          <w:sz w:val="52"/>
          <w:szCs w:val="52"/>
          <w:rtl/>
        </w:rPr>
      </w:pPr>
      <w:r>
        <w:rPr>
          <w:rFonts w:hint="cs"/>
          <w:sz w:val="52"/>
          <w:szCs w:val="52"/>
          <w:rtl/>
        </w:rPr>
        <w:t>مثلًا: "أدعوكم إلى شقِّ طريقٍ آخر"، "إن أحببتم لبنان على نفوسكم، سيظهر وطنًا متجدّدًا".</w:t>
      </w:r>
    </w:p>
    <w:p w:rsidR="00E56F65" w:rsidRDefault="00E56F65" w:rsidP="00E56F65">
      <w:pPr>
        <w:bidi/>
        <w:jc w:val="both"/>
        <w:rPr>
          <w:sz w:val="52"/>
          <w:szCs w:val="52"/>
          <w:rtl/>
        </w:rPr>
      </w:pPr>
      <w:r>
        <w:rPr>
          <w:rFonts w:hint="cs"/>
          <w:sz w:val="52"/>
          <w:szCs w:val="52"/>
          <w:rtl/>
        </w:rPr>
        <w:lastRenderedPageBreak/>
        <w:t>5-</w:t>
      </w:r>
      <w:r w:rsidRPr="00FA1496">
        <w:rPr>
          <w:rFonts w:hint="cs"/>
          <w:sz w:val="52"/>
          <w:szCs w:val="52"/>
          <w:highlight w:val="yellow"/>
          <w:rtl/>
        </w:rPr>
        <w:t>إستخدام المصادر الدالة على الطلب</w:t>
      </w:r>
      <w:r>
        <w:rPr>
          <w:rFonts w:hint="cs"/>
          <w:sz w:val="52"/>
          <w:szCs w:val="52"/>
          <w:rtl/>
        </w:rPr>
        <w:t>:</w:t>
      </w:r>
    </w:p>
    <w:p w:rsidR="00FA1496" w:rsidRDefault="00E56F65" w:rsidP="00E56F65">
      <w:pPr>
        <w:bidi/>
        <w:jc w:val="both"/>
        <w:rPr>
          <w:sz w:val="52"/>
          <w:szCs w:val="52"/>
          <w:rtl/>
        </w:rPr>
      </w:pPr>
      <w:r>
        <w:rPr>
          <w:rFonts w:hint="cs"/>
          <w:sz w:val="52"/>
          <w:szCs w:val="52"/>
          <w:rtl/>
        </w:rPr>
        <w:t xml:space="preserve">مثلًا: "أدعوكم إلى </w:t>
      </w:r>
      <w:r w:rsidRPr="00E75F5C">
        <w:rPr>
          <w:rFonts w:hint="cs"/>
          <w:sz w:val="52"/>
          <w:szCs w:val="52"/>
          <w:highlight w:val="cyan"/>
          <w:rtl/>
        </w:rPr>
        <w:t>احتقار</w:t>
      </w:r>
      <w:r>
        <w:rPr>
          <w:rFonts w:hint="cs"/>
          <w:sz w:val="52"/>
          <w:szCs w:val="52"/>
          <w:rtl/>
        </w:rPr>
        <w:t xml:space="preserve"> من طاف على سطح الوجود"، "</w:t>
      </w:r>
      <w:r w:rsidRPr="00E75F5C">
        <w:rPr>
          <w:rFonts w:hint="cs"/>
          <w:sz w:val="52"/>
          <w:szCs w:val="52"/>
          <w:highlight w:val="cyan"/>
          <w:rtl/>
        </w:rPr>
        <w:t>الكراهية</w:t>
      </w:r>
      <w:r>
        <w:rPr>
          <w:rFonts w:hint="cs"/>
          <w:sz w:val="52"/>
          <w:szCs w:val="52"/>
          <w:rtl/>
        </w:rPr>
        <w:t xml:space="preserve"> تؤذيكم إذ ليس فيها </w:t>
      </w:r>
      <w:r w:rsidRPr="00E75F5C">
        <w:rPr>
          <w:rFonts w:hint="cs"/>
          <w:sz w:val="52"/>
          <w:szCs w:val="52"/>
          <w:highlight w:val="cyan"/>
          <w:rtl/>
        </w:rPr>
        <w:t>عطاء</w:t>
      </w:r>
      <w:r>
        <w:rPr>
          <w:rFonts w:hint="cs"/>
          <w:sz w:val="52"/>
          <w:szCs w:val="52"/>
          <w:rtl/>
        </w:rPr>
        <w:t>".</w:t>
      </w:r>
    </w:p>
    <w:p w:rsidR="00FA1496" w:rsidRDefault="00FA1496">
      <w:pPr>
        <w:rPr>
          <w:sz w:val="52"/>
          <w:szCs w:val="52"/>
          <w:rtl/>
        </w:rPr>
      </w:pPr>
      <w:r>
        <w:rPr>
          <w:sz w:val="52"/>
          <w:szCs w:val="52"/>
          <w:rtl/>
        </w:rPr>
        <w:br w:type="page"/>
      </w:r>
    </w:p>
    <w:p w:rsidR="00E56F65" w:rsidRDefault="00E56F65" w:rsidP="00E56F65">
      <w:pPr>
        <w:bidi/>
        <w:jc w:val="both"/>
        <w:rPr>
          <w:sz w:val="52"/>
          <w:szCs w:val="52"/>
          <w:rtl/>
        </w:rPr>
      </w:pPr>
    </w:p>
    <w:p w:rsidR="00E56F65" w:rsidRDefault="00E56F65" w:rsidP="00E56F65">
      <w:pPr>
        <w:bidi/>
        <w:jc w:val="both"/>
        <w:rPr>
          <w:sz w:val="52"/>
          <w:szCs w:val="52"/>
          <w:rtl/>
        </w:rPr>
      </w:pPr>
    </w:p>
    <w:p w:rsidR="00E56F65" w:rsidRDefault="00E56F65" w:rsidP="00FA1496">
      <w:pPr>
        <w:bidi/>
        <w:jc w:val="both"/>
        <w:rPr>
          <w:sz w:val="52"/>
          <w:szCs w:val="52"/>
          <w:rtl/>
        </w:rPr>
      </w:pPr>
      <w:r w:rsidRPr="0075671A">
        <w:rPr>
          <w:rFonts w:hint="cs"/>
          <w:sz w:val="52"/>
          <w:szCs w:val="52"/>
          <w:highlight w:val="magenta"/>
          <w:rtl/>
        </w:rPr>
        <w:t>الهدف</w:t>
      </w:r>
      <w:r>
        <w:rPr>
          <w:rFonts w:hint="cs"/>
          <w:sz w:val="52"/>
          <w:szCs w:val="52"/>
          <w:rtl/>
        </w:rPr>
        <w:t xml:space="preserve">: </w:t>
      </w:r>
      <w:r w:rsidRPr="0075671A">
        <w:rPr>
          <w:rFonts w:hint="cs"/>
          <w:sz w:val="52"/>
          <w:szCs w:val="52"/>
          <w:highlight w:val="magenta"/>
          <w:rtl/>
        </w:rPr>
        <w:t>شرح دلالات العبارات التالية في السّياق</w:t>
      </w:r>
      <w:r>
        <w:rPr>
          <w:rFonts w:hint="cs"/>
          <w:sz w:val="52"/>
          <w:szCs w:val="52"/>
          <w:rtl/>
        </w:rPr>
        <w:t>:</w:t>
      </w:r>
    </w:p>
    <w:p w:rsidR="00E56F65" w:rsidRDefault="00E56F65" w:rsidP="00E56F65">
      <w:pPr>
        <w:pStyle w:val="ListParagraph"/>
        <w:numPr>
          <w:ilvl w:val="0"/>
          <w:numId w:val="1"/>
        </w:numPr>
        <w:bidi/>
        <w:jc w:val="both"/>
        <w:rPr>
          <w:sz w:val="52"/>
          <w:szCs w:val="52"/>
        </w:rPr>
      </w:pPr>
      <w:r>
        <w:rPr>
          <w:rFonts w:hint="cs"/>
          <w:sz w:val="52"/>
          <w:szCs w:val="52"/>
          <w:rtl/>
        </w:rPr>
        <w:t>" لا تعيشوا أشباحًا كما عاش من أحبّوا بلاغة الكذب".قصد الكاتب في هذه العبارة أنّ كل الزعماء والسياسيين الذين مرّوا قبلنا ولعبوا دورًا في صناعة هذا الوطن لم يتركوا أي أثرٍ أو إنجاز حقيقي يخدم قيام الدولة الحقيقية فكانوا بمثابة أشباح لا تُرى لأنهم عاشوا كذابين منافقين.</w:t>
      </w:r>
    </w:p>
    <w:p w:rsidR="00E56F65" w:rsidRPr="00FD4494" w:rsidRDefault="00E56F65" w:rsidP="00E56F65">
      <w:pPr>
        <w:pStyle w:val="ListParagraph"/>
        <w:numPr>
          <w:ilvl w:val="0"/>
          <w:numId w:val="1"/>
        </w:numPr>
        <w:bidi/>
        <w:jc w:val="both"/>
        <w:rPr>
          <w:sz w:val="52"/>
          <w:szCs w:val="52"/>
          <w:rtl/>
        </w:rPr>
      </w:pPr>
      <w:r>
        <w:rPr>
          <w:rFonts w:hint="cs"/>
          <w:sz w:val="52"/>
          <w:szCs w:val="52"/>
          <w:rtl/>
        </w:rPr>
        <w:t>"سيطلع لنا لبنان جديد" : عنى الكاتب هنا أنّ لبنان القديم هو لبنان الفساد والمصالح والاعتبارات السياسية والتزلف والكذب...ولبنان الجديد الذي يحلم به أبناؤه هو لبنان القيم والنظم والقوانين التي تحفظ لشعبه حقه بالعيش وحفظ الكرامات والحقوق.</w:t>
      </w:r>
    </w:p>
    <w:p w:rsidR="00E56F65" w:rsidRDefault="006D36AE" w:rsidP="00E56F65">
      <w:pPr>
        <w:bidi/>
        <w:rPr>
          <w:sz w:val="52"/>
          <w:szCs w:val="52"/>
          <w:rtl/>
        </w:rPr>
      </w:pPr>
      <w:r w:rsidRPr="006D36AE">
        <w:rPr>
          <w:rFonts w:hint="cs"/>
          <w:color w:val="C00000"/>
          <w:sz w:val="52"/>
          <w:szCs w:val="52"/>
          <w:rtl/>
        </w:rPr>
        <w:t>الهدف</w:t>
      </w:r>
      <w:r>
        <w:rPr>
          <w:rFonts w:hint="cs"/>
          <w:sz w:val="52"/>
          <w:szCs w:val="52"/>
          <w:rtl/>
        </w:rPr>
        <w:t xml:space="preserve">: </w:t>
      </w:r>
      <w:r w:rsidRPr="006D36AE">
        <w:rPr>
          <w:rFonts w:hint="cs"/>
          <w:color w:val="C00000"/>
          <w:sz w:val="52"/>
          <w:szCs w:val="52"/>
          <w:rtl/>
        </w:rPr>
        <w:t>إثبات نوع النص الأدبيّ</w:t>
      </w:r>
    </w:p>
    <w:p w:rsidR="006D36AE" w:rsidRDefault="006D36AE" w:rsidP="006D36AE">
      <w:pPr>
        <w:bidi/>
        <w:rPr>
          <w:sz w:val="52"/>
          <w:szCs w:val="52"/>
          <w:rtl/>
        </w:rPr>
      </w:pPr>
      <w:r w:rsidRPr="006D36AE">
        <w:rPr>
          <w:rFonts w:hint="cs"/>
          <w:sz w:val="52"/>
          <w:szCs w:val="52"/>
          <w:highlight w:val="yellow"/>
          <w:rtl/>
        </w:rPr>
        <w:t>السؤال</w:t>
      </w:r>
      <w:r w:rsidR="00772CF5">
        <w:rPr>
          <w:rFonts w:hint="cs"/>
          <w:sz w:val="52"/>
          <w:szCs w:val="52"/>
          <w:rtl/>
        </w:rPr>
        <w:t xml:space="preserve"> </w:t>
      </w:r>
      <w:r w:rsidR="00772CF5" w:rsidRPr="00772CF5">
        <w:rPr>
          <w:rFonts w:hint="cs"/>
          <w:sz w:val="52"/>
          <w:szCs w:val="52"/>
          <w:highlight w:val="yellow"/>
          <w:rtl/>
        </w:rPr>
        <w:t>رقم 7</w:t>
      </w:r>
      <w:r>
        <w:rPr>
          <w:rFonts w:hint="cs"/>
          <w:sz w:val="52"/>
          <w:szCs w:val="52"/>
          <w:rtl/>
        </w:rPr>
        <w:t>: كيف جمع النص بين المقالة والخطبة؟</w:t>
      </w:r>
    </w:p>
    <w:p w:rsidR="004A320E" w:rsidRDefault="006D36AE" w:rsidP="006D36AE">
      <w:pPr>
        <w:bidi/>
        <w:rPr>
          <w:sz w:val="52"/>
          <w:szCs w:val="52"/>
          <w:rtl/>
        </w:rPr>
      </w:pPr>
      <w:r>
        <w:rPr>
          <w:rFonts w:hint="cs"/>
          <w:sz w:val="52"/>
          <w:szCs w:val="52"/>
          <w:rtl/>
        </w:rPr>
        <w:t xml:space="preserve">جمع هذا النص بين المقالة والخطبة.فهو مقالة لأنه نصٌ قصير ورد في صفحتين تقريبًا وعالج موضوعًا واحدًا من </w:t>
      </w:r>
      <w:r>
        <w:rPr>
          <w:rFonts w:hint="cs"/>
          <w:sz w:val="52"/>
          <w:szCs w:val="52"/>
          <w:rtl/>
        </w:rPr>
        <w:lastRenderedPageBreak/>
        <w:t>جانب واحد دون توسّع أو تقصٍّ، وهو أهمية تفهم الشباب اللبناني لواقع ب</w:t>
      </w:r>
      <w:r w:rsidR="00235EA6">
        <w:rPr>
          <w:rFonts w:hint="cs"/>
          <w:sz w:val="52"/>
          <w:szCs w:val="52"/>
          <w:rtl/>
        </w:rPr>
        <w:t>لادهم وواقع السياسيين في بلادهم في ثلاثة أقسام</w:t>
      </w:r>
      <w:r w:rsidR="003E55EB">
        <w:rPr>
          <w:rFonts w:hint="cs"/>
          <w:sz w:val="52"/>
          <w:szCs w:val="52"/>
          <w:rtl/>
        </w:rPr>
        <w:t>:</w:t>
      </w:r>
    </w:p>
    <w:p w:rsidR="004A320E" w:rsidRDefault="004A320E" w:rsidP="004A320E">
      <w:pPr>
        <w:bidi/>
        <w:rPr>
          <w:sz w:val="52"/>
          <w:szCs w:val="52"/>
          <w:rtl/>
        </w:rPr>
      </w:pPr>
      <w:r>
        <w:rPr>
          <w:rFonts w:hint="cs"/>
          <w:sz w:val="52"/>
          <w:szCs w:val="52"/>
          <w:rtl/>
        </w:rPr>
        <w:t>-</w:t>
      </w:r>
      <w:r w:rsidR="00235EA6">
        <w:rPr>
          <w:rFonts w:hint="cs"/>
          <w:sz w:val="52"/>
          <w:szCs w:val="52"/>
          <w:rtl/>
        </w:rPr>
        <w:t xml:space="preserve"> </w:t>
      </w:r>
      <w:r w:rsidR="00235EA6" w:rsidRPr="003E55EB">
        <w:rPr>
          <w:rFonts w:hint="cs"/>
          <w:sz w:val="52"/>
          <w:szCs w:val="52"/>
          <w:highlight w:val="green"/>
          <w:rtl/>
        </w:rPr>
        <w:t>مقدمة</w:t>
      </w:r>
      <w:r w:rsidR="00235EA6">
        <w:rPr>
          <w:rFonts w:hint="cs"/>
          <w:sz w:val="52"/>
          <w:szCs w:val="52"/>
          <w:rtl/>
        </w:rPr>
        <w:t xml:space="preserve"> </w:t>
      </w:r>
      <w:r w:rsidR="003E55EB">
        <w:rPr>
          <w:rFonts w:hint="cs"/>
          <w:sz w:val="52"/>
          <w:szCs w:val="52"/>
          <w:rtl/>
        </w:rPr>
        <w:t>: ذكّر فيها الكاتب الشباب  أنهم ولدوا في فترة الحرب التي أثرت على نموّهم رغم أن بلادهم بلاد الجمال والطبيعة الخلابة:"بعضكم ولد في الحرب وبعضكم نشأ في الحرب".</w:t>
      </w:r>
    </w:p>
    <w:p w:rsidR="004A320E" w:rsidRPr="00D92D95" w:rsidRDefault="004A320E" w:rsidP="004A320E">
      <w:pPr>
        <w:bidi/>
        <w:rPr>
          <w:color w:val="C00000"/>
          <w:sz w:val="52"/>
          <w:szCs w:val="52"/>
          <w:rtl/>
        </w:rPr>
      </w:pPr>
      <w:r>
        <w:rPr>
          <w:rFonts w:hint="cs"/>
          <w:sz w:val="52"/>
          <w:szCs w:val="52"/>
          <w:rtl/>
        </w:rPr>
        <w:t>-</w:t>
      </w:r>
      <w:r w:rsidRPr="00F91711">
        <w:rPr>
          <w:rFonts w:hint="cs"/>
          <w:sz w:val="52"/>
          <w:szCs w:val="52"/>
          <w:highlight w:val="green"/>
          <w:rtl/>
        </w:rPr>
        <w:t>صلب مقالة</w:t>
      </w:r>
      <w:r>
        <w:rPr>
          <w:rFonts w:hint="cs"/>
          <w:sz w:val="52"/>
          <w:szCs w:val="52"/>
          <w:rtl/>
        </w:rPr>
        <w:t xml:space="preserve"> : حيث ألقى الكاتب على عاتق الشباب مسؤولية تغيير الواقع السياسي في بلادهم رغم الظروف السياسية الصعبة</w:t>
      </w:r>
      <w:r w:rsidRPr="00D92D95">
        <w:rPr>
          <w:rFonts w:hint="cs"/>
          <w:color w:val="C00000"/>
          <w:sz w:val="52"/>
          <w:szCs w:val="52"/>
          <w:rtl/>
        </w:rPr>
        <w:t xml:space="preserve">:"أعرف كم تقسو سياسة لا </w:t>
      </w:r>
      <w:r w:rsidR="00455E5C" w:rsidRPr="00D92D95">
        <w:rPr>
          <w:rFonts w:hint="cs"/>
          <w:color w:val="C00000"/>
          <w:sz w:val="52"/>
          <w:szCs w:val="52"/>
          <w:rtl/>
        </w:rPr>
        <w:t>أحد منكم صانعها، غير أنّ مسؤولية التغيير</w:t>
      </w:r>
      <w:r w:rsidR="00D92D95">
        <w:rPr>
          <w:rFonts w:hint="cs"/>
          <w:color w:val="C00000"/>
          <w:sz w:val="52"/>
          <w:szCs w:val="52"/>
          <w:rtl/>
        </w:rPr>
        <w:t xml:space="preserve"> في أعناقكم".</w:t>
      </w:r>
    </w:p>
    <w:p w:rsidR="006D36AE" w:rsidRDefault="00D92D95" w:rsidP="00D92D95">
      <w:pPr>
        <w:bidi/>
        <w:rPr>
          <w:sz w:val="52"/>
          <w:szCs w:val="52"/>
          <w:rtl/>
        </w:rPr>
      </w:pPr>
      <w:r w:rsidRPr="00F91711">
        <w:rPr>
          <w:rFonts w:hint="cs"/>
          <w:sz w:val="52"/>
          <w:szCs w:val="52"/>
          <w:highlight w:val="green"/>
          <w:rtl/>
        </w:rPr>
        <w:t>خاتمة</w:t>
      </w:r>
      <w:r>
        <w:rPr>
          <w:rFonts w:hint="cs"/>
          <w:sz w:val="52"/>
          <w:szCs w:val="52"/>
          <w:rtl/>
        </w:rPr>
        <w:t>:</w:t>
      </w:r>
      <w:r w:rsidR="00C92062">
        <w:rPr>
          <w:rFonts w:hint="cs"/>
          <w:sz w:val="52"/>
          <w:szCs w:val="52"/>
          <w:rtl/>
        </w:rPr>
        <w:t>يلح فيها الكاتب على تقديم النصائح للشباب وحثهم على القيام بالتغيير.</w:t>
      </w:r>
      <w:r w:rsidR="006D36AE">
        <w:rPr>
          <w:rFonts w:hint="cs"/>
          <w:sz w:val="52"/>
          <w:szCs w:val="52"/>
          <w:rtl/>
        </w:rPr>
        <w:t xml:space="preserve"> </w:t>
      </w:r>
    </w:p>
    <w:p w:rsidR="003E5868" w:rsidRDefault="003E5868">
      <w:pPr>
        <w:rPr>
          <w:sz w:val="52"/>
          <w:szCs w:val="52"/>
          <w:rtl/>
        </w:rPr>
      </w:pPr>
      <w:r>
        <w:rPr>
          <w:sz w:val="52"/>
          <w:szCs w:val="52"/>
          <w:rtl/>
        </w:rPr>
        <w:br w:type="page"/>
      </w:r>
    </w:p>
    <w:p w:rsidR="00D3389C" w:rsidRDefault="00D3389C" w:rsidP="004E1E38">
      <w:pPr>
        <w:bidi/>
        <w:rPr>
          <w:sz w:val="52"/>
          <w:szCs w:val="52"/>
          <w:rtl/>
        </w:rPr>
      </w:pPr>
      <w:r w:rsidRPr="008964E0">
        <w:rPr>
          <w:rFonts w:hint="cs"/>
          <w:sz w:val="52"/>
          <w:szCs w:val="52"/>
          <w:highlight w:val="yellow"/>
          <w:rtl/>
        </w:rPr>
        <w:lastRenderedPageBreak/>
        <w:t>هي مقالة</w:t>
      </w:r>
      <w:r>
        <w:rPr>
          <w:rFonts w:hint="cs"/>
          <w:sz w:val="52"/>
          <w:szCs w:val="52"/>
          <w:rtl/>
        </w:rPr>
        <w:t xml:space="preserve"> لأنها كتبت بلغة سهلة واضحة قريبة من الشباب من دون تعقيد لغوي أو زخرف فني (محسنات بديعية) إلا ما استخدمه الكاتب في خدمة التوضيح.مثلًا: </w:t>
      </w:r>
      <w:r w:rsidR="004E1E38">
        <w:rPr>
          <w:rFonts w:hint="cs"/>
          <w:sz w:val="52"/>
          <w:szCs w:val="52"/>
          <w:rtl/>
        </w:rPr>
        <w:t>"بعضكم ولد في الحرب، وبعضكم نشأ في الحرب".(جمل متوازنة)، "عندما يشق الفجر الليل، يولد اللامنتظر)(الفجر//الليل(طباق ايجاب).</w:t>
      </w:r>
    </w:p>
    <w:p w:rsidR="003E5868" w:rsidRDefault="003E5868" w:rsidP="003E5868">
      <w:pPr>
        <w:bidi/>
        <w:rPr>
          <w:sz w:val="52"/>
          <w:szCs w:val="52"/>
          <w:rtl/>
        </w:rPr>
      </w:pPr>
      <w:r w:rsidRPr="002B6507">
        <w:rPr>
          <w:rFonts w:hint="cs"/>
          <w:sz w:val="52"/>
          <w:szCs w:val="52"/>
          <w:highlight w:val="yellow"/>
          <w:rtl/>
        </w:rPr>
        <w:t>والنص</w:t>
      </w:r>
      <w:r w:rsidR="002B6507">
        <w:rPr>
          <w:rFonts w:hint="cs"/>
          <w:sz w:val="52"/>
          <w:szCs w:val="52"/>
          <w:highlight w:val="yellow"/>
          <w:rtl/>
        </w:rPr>
        <w:t>ُّ</w:t>
      </w:r>
      <w:r w:rsidRPr="002B6507">
        <w:rPr>
          <w:rFonts w:hint="cs"/>
          <w:sz w:val="52"/>
          <w:szCs w:val="52"/>
          <w:highlight w:val="yellow"/>
          <w:rtl/>
        </w:rPr>
        <w:t xml:space="preserve"> خطبة لأنه</w:t>
      </w:r>
      <w:r>
        <w:rPr>
          <w:rFonts w:hint="cs"/>
          <w:sz w:val="52"/>
          <w:szCs w:val="52"/>
          <w:rtl/>
        </w:rPr>
        <w:t xml:space="preserve"> :</w:t>
      </w:r>
    </w:p>
    <w:p w:rsidR="003E5868" w:rsidRDefault="00655CB1" w:rsidP="00655CB1">
      <w:pPr>
        <w:bidi/>
        <w:jc w:val="both"/>
        <w:rPr>
          <w:sz w:val="52"/>
          <w:szCs w:val="52"/>
          <w:rtl/>
        </w:rPr>
      </w:pPr>
      <w:r>
        <w:rPr>
          <w:rFonts w:hint="cs"/>
          <w:sz w:val="52"/>
          <w:szCs w:val="52"/>
          <w:rtl/>
        </w:rPr>
        <w:t>-</w:t>
      </w:r>
      <w:r w:rsidR="003E5868">
        <w:rPr>
          <w:rFonts w:hint="cs"/>
          <w:sz w:val="52"/>
          <w:szCs w:val="52"/>
          <w:rtl/>
        </w:rPr>
        <w:t xml:space="preserve">أولا توجه المطران خضر فيه مباشرة الى الشباب .يخاطبهم ويقدم لهم النصائح،وفيه كل مميزات الخطبة من مؤشرات ايعاز (سبق إثباتها)، إلى </w:t>
      </w:r>
      <w:r w:rsidR="003E5868" w:rsidRPr="009A18AF">
        <w:rPr>
          <w:rFonts w:hint="cs"/>
          <w:sz w:val="52"/>
          <w:szCs w:val="52"/>
          <w:highlight w:val="green"/>
          <w:rtl/>
        </w:rPr>
        <w:t>أساليب الإقناع</w:t>
      </w:r>
      <w:r w:rsidR="003E5868">
        <w:rPr>
          <w:rFonts w:hint="cs"/>
          <w:sz w:val="52"/>
          <w:szCs w:val="52"/>
          <w:rtl/>
        </w:rPr>
        <w:t xml:space="preserve"> من ترغيب وترهيب، من </w:t>
      </w:r>
      <w:r w:rsidR="003E5868" w:rsidRPr="009A18AF">
        <w:rPr>
          <w:rFonts w:hint="cs"/>
          <w:sz w:val="52"/>
          <w:szCs w:val="52"/>
          <w:highlight w:val="green"/>
          <w:rtl/>
        </w:rPr>
        <w:t>قدح ومدح وذم</w:t>
      </w:r>
      <w:r w:rsidR="003E5868">
        <w:rPr>
          <w:rFonts w:hint="cs"/>
          <w:sz w:val="52"/>
          <w:szCs w:val="52"/>
          <w:rtl/>
        </w:rPr>
        <w:t xml:space="preserve"> مرة للسياسيين والزعماء ومرّة للجيل الجديد القادر على التغيير.</w:t>
      </w:r>
    </w:p>
    <w:p w:rsidR="003E5868" w:rsidRDefault="003E5868" w:rsidP="00655CB1">
      <w:pPr>
        <w:bidi/>
        <w:jc w:val="both"/>
        <w:rPr>
          <w:sz w:val="52"/>
          <w:szCs w:val="52"/>
          <w:rtl/>
        </w:rPr>
      </w:pPr>
      <w:r>
        <w:rPr>
          <w:rFonts w:hint="cs"/>
          <w:sz w:val="52"/>
          <w:szCs w:val="52"/>
          <w:rtl/>
        </w:rPr>
        <w:t xml:space="preserve">كما في قوله:" </w:t>
      </w:r>
      <w:r w:rsidR="002B6507">
        <w:rPr>
          <w:rFonts w:hint="cs"/>
          <w:sz w:val="52"/>
          <w:szCs w:val="52"/>
          <w:rtl/>
        </w:rPr>
        <w:t>لعل</w:t>
      </w:r>
      <w:r w:rsidR="00891024">
        <w:rPr>
          <w:rFonts w:hint="cs"/>
          <w:sz w:val="52"/>
          <w:szCs w:val="52"/>
          <w:rtl/>
        </w:rPr>
        <w:t>ّ</w:t>
      </w:r>
      <w:r w:rsidR="002B6507">
        <w:rPr>
          <w:rFonts w:hint="cs"/>
          <w:sz w:val="52"/>
          <w:szCs w:val="52"/>
          <w:rtl/>
        </w:rPr>
        <w:t xml:space="preserve"> خطيئة من سبقكم اعتقاده أن السياسة قائمة بنفسها"(</w:t>
      </w:r>
      <w:r w:rsidR="002B6507" w:rsidRPr="009A18AF">
        <w:rPr>
          <w:rFonts w:hint="cs"/>
          <w:sz w:val="52"/>
          <w:szCs w:val="52"/>
          <w:highlight w:val="green"/>
          <w:rtl/>
        </w:rPr>
        <w:t>قدح وذم وتوبيح</w:t>
      </w:r>
      <w:r w:rsidR="002B6507">
        <w:rPr>
          <w:rFonts w:hint="cs"/>
          <w:sz w:val="52"/>
          <w:szCs w:val="52"/>
          <w:rtl/>
        </w:rPr>
        <w:t>=</w:t>
      </w:r>
      <w:r w:rsidR="002B6507" w:rsidRPr="009A18AF">
        <w:rPr>
          <w:rFonts w:hint="cs"/>
          <w:sz w:val="52"/>
          <w:szCs w:val="52"/>
          <w:highlight w:val="cyan"/>
          <w:rtl/>
        </w:rPr>
        <w:t>نقد لاذع</w:t>
      </w:r>
      <w:r w:rsidR="002B6507">
        <w:rPr>
          <w:rFonts w:hint="cs"/>
          <w:sz w:val="52"/>
          <w:szCs w:val="52"/>
          <w:rtl/>
        </w:rPr>
        <w:t>)</w:t>
      </w:r>
      <w:r w:rsidR="00891024">
        <w:rPr>
          <w:rFonts w:hint="cs"/>
          <w:sz w:val="52"/>
          <w:szCs w:val="52"/>
          <w:rtl/>
        </w:rPr>
        <w:t>.(أرجو أن يتفجر الضياء في نفوسكم:</w:t>
      </w:r>
      <w:r w:rsidR="00891024" w:rsidRPr="009A18AF">
        <w:rPr>
          <w:rFonts w:hint="cs"/>
          <w:sz w:val="52"/>
          <w:szCs w:val="52"/>
          <w:highlight w:val="magenta"/>
          <w:rtl/>
        </w:rPr>
        <w:t>ترجٍّ</w:t>
      </w:r>
      <w:r w:rsidR="00891024">
        <w:rPr>
          <w:rFonts w:hint="cs"/>
          <w:sz w:val="52"/>
          <w:szCs w:val="52"/>
          <w:rtl/>
        </w:rPr>
        <w:t>)،</w:t>
      </w:r>
      <w:r w:rsidR="0058480F">
        <w:rPr>
          <w:rFonts w:hint="cs"/>
          <w:sz w:val="52"/>
          <w:szCs w:val="52"/>
          <w:rtl/>
        </w:rPr>
        <w:t xml:space="preserve">(أنا لا أستهين بوطأة الزمن الرديء: </w:t>
      </w:r>
      <w:r w:rsidR="0058480F" w:rsidRPr="009A18AF">
        <w:rPr>
          <w:rFonts w:hint="cs"/>
          <w:sz w:val="52"/>
          <w:szCs w:val="52"/>
          <w:highlight w:val="darkGray"/>
          <w:rtl/>
        </w:rPr>
        <w:t>ترهيب</w:t>
      </w:r>
      <w:r w:rsidR="0058480F">
        <w:rPr>
          <w:rFonts w:hint="cs"/>
          <w:sz w:val="52"/>
          <w:szCs w:val="52"/>
          <w:rtl/>
        </w:rPr>
        <w:t>)</w:t>
      </w:r>
    </w:p>
    <w:p w:rsidR="00C24490" w:rsidRDefault="00C24490" w:rsidP="00C24490">
      <w:pPr>
        <w:bidi/>
        <w:jc w:val="both"/>
        <w:rPr>
          <w:sz w:val="52"/>
          <w:szCs w:val="52"/>
          <w:rtl/>
        </w:rPr>
      </w:pPr>
      <w:r>
        <w:rPr>
          <w:rFonts w:hint="cs"/>
          <w:sz w:val="52"/>
          <w:szCs w:val="52"/>
          <w:rtl/>
        </w:rPr>
        <w:t>-إضافة إلى الحكمة والوعي والتنظيم الفكري</w:t>
      </w:r>
      <w:r w:rsidR="00487548">
        <w:rPr>
          <w:rFonts w:hint="cs"/>
          <w:sz w:val="52"/>
          <w:szCs w:val="52"/>
          <w:rtl/>
        </w:rPr>
        <w:t xml:space="preserve"> والبعد المعرفي والثقافي  الذي يتمتع به المطران خضر وهذا</w:t>
      </w:r>
      <w:r w:rsidR="00306A10">
        <w:rPr>
          <w:rFonts w:hint="cs"/>
          <w:sz w:val="52"/>
          <w:szCs w:val="52"/>
          <w:rtl/>
        </w:rPr>
        <w:t xml:space="preserve"> </w:t>
      </w:r>
      <w:r>
        <w:rPr>
          <w:rFonts w:hint="cs"/>
          <w:sz w:val="52"/>
          <w:szCs w:val="52"/>
          <w:rtl/>
        </w:rPr>
        <w:t xml:space="preserve"> أ</w:t>
      </w:r>
      <w:r w:rsidR="00306A10">
        <w:rPr>
          <w:rFonts w:hint="cs"/>
          <w:sz w:val="52"/>
          <w:szCs w:val="52"/>
          <w:rtl/>
        </w:rPr>
        <w:t>ه</w:t>
      </w:r>
      <w:r>
        <w:rPr>
          <w:rFonts w:hint="cs"/>
          <w:sz w:val="52"/>
          <w:szCs w:val="52"/>
          <w:rtl/>
        </w:rPr>
        <w:t>م ما يميز كل خطيب ناجح قادر أن يؤثر في المخاطبين.</w:t>
      </w:r>
    </w:p>
    <w:p w:rsidR="00CC5F41" w:rsidRDefault="00CC5F41" w:rsidP="00CC5F41">
      <w:pPr>
        <w:bidi/>
        <w:jc w:val="both"/>
        <w:rPr>
          <w:sz w:val="52"/>
          <w:szCs w:val="52"/>
          <w:rtl/>
        </w:rPr>
      </w:pPr>
      <w:r w:rsidRPr="00164EA7">
        <w:rPr>
          <w:rFonts w:hint="cs"/>
          <w:sz w:val="52"/>
          <w:szCs w:val="52"/>
          <w:highlight w:val="yellow"/>
          <w:rtl/>
        </w:rPr>
        <w:lastRenderedPageBreak/>
        <w:t>أسئلة مقالة</w:t>
      </w:r>
      <w:r w:rsidR="00164EA7">
        <w:rPr>
          <w:rFonts w:hint="cs"/>
          <w:sz w:val="52"/>
          <w:szCs w:val="52"/>
          <w:rtl/>
        </w:rPr>
        <w:t xml:space="preserve"> </w:t>
      </w:r>
      <w:r w:rsidRPr="00164EA7">
        <w:rPr>
          <w:rFonts w:hint="cs"/>
          <w:sz w:val="52"/>
          <w:szCs w:val="52"/>
          <w:highlight w:val="yellow"/>
          <w:rtl/>
        </w:rPr>
        <w:t>(تحليل)</w:t>
      </w:r>
    </w:p>
    <w:p w:rsidR="00CC5F41" w:rsidRDefault="00CC5F41" w:rsidP="00CC5F41">
      <w:pPr>
        <w:bidi/>
        <w:jc w:val="both"/>
        <w:rPr>
          <w:sz w:val="52"/>
          <w:szCs w:val="52"/>
          <w:rtl/>
        </w:rPr>
      </w:pPr>
      <w:r>
        <w:rPr>
          <w:rFonts w:hint="cs"/>
          <w:sz w:val="52"/>
          <w:szCs w:val="52"/>
          <w:rtl/>
        </w:rPr>
        <w:t>رقم 5: الروح</w:t>
      </w:r>
      <w:r w:rsidR="00163EE0">
        <w:rPr>
          <w:rFonts w:hint="cs"/>
          <w:sz w:val="52"/>
          <w:szCs w:val="52"/>
          <w:rtl/>
        </w:rPr>
        <w:t>ُ</w:t>
      </w:r>
      <w:r>
        <w:rPr>
          <w:rFonts w:hint="cs"/>
          <w:sz w:val="52"/>
          <w:szCs w:val="52"/>
          <w:rtl/>
        </w:rPr>
        <w:t xml:space="preserve"> السائدة</w:t>
      </w:r>
      <w:r w:rsidR="00163EE0">
        <w:rPr>
          <w:rFonts w:hint="cs"/>
          <w:sz w:val="52"/>
          <w:szCs w:val="52"/>
          <w:rtl/>
        </w:rPr>
        <w:t>ُ</w:t>
      </w:r>
      <w:r>
        <w:rPr>
          <w:rFonts w:hint="cs"/>
          <w:sz w:val="52"/>
          <w:szCs w:val="52"/>
          <w:rtl/>
        </w:rPr>
        <w:t xml:space="preserve"> ف</w:t>
      </w:r>
      <w:r w:rsidR="00163EE0">
        <w:rPr>
          <w:rFonts w:hint="cs"/>
          <w:sz w:val="52"/>
          <w:szCs w:val="52"/>
          <w:rtl/>
        </w:rPr>
        <w:t>ِ</w:t>
      </w:r>
      <w:r>
        <w:rPr>
          <w:rFonts w:hint="cs"/>
          <w:sz w:val="52"/>
          <w:szCs w:val="52"/>
          <w:rtl/>
        </w:rPr>
        <w:t>ي</w:t>
      </w:r>
      <w:r w:rsidR="00163EE0">
        <w:rPr>
          <w:rFonts w:hint="cs"/>
          <w:sz w:val="52"/>
          <w:szCs w:val="52"/>
          <w:rtl/>
        </w:rPr>
        <w:t>ْ</w:t>
      </w:r>
      <w:r>
        <w:rPr>
          <w:rFonts w:hint="cs"/>
          <w:sz w:val="52"/>
          <w:szCs w:val="52"/>
          <w:rtl/>
        </w:rPr>
        <w:t xml:space="preserve"> النص</w:t>
      </w:r>
      <w:r w:rsidR="00163EE0">
        <w:rPr>
          <w:rFonts w:hint="cs"/>
          <w:sz w:val="52"/>
          <w:szCs w:val="52"/>
          <w:rtl/>
        </w:rPr>
        <w:t>ِّ</w:t>
      </w:r>
      <w:r>
        <w:rPr>
          <w:rFonts w:hint="cs"/>
          <w:sz w:val="52"/>
          <w:szCs w:val="52"/>
          <w:rtl/>
        </w:rPr>
        <w:t xml:space="preserve"> هي</w:t>
      </w:r>
      <w:r w:rsidR="00163EE0">
        <w:rPr>
          <w:rFonts w:hint="cs"/>
          <w:sz w:val="52"/>
          <w:szCs w:val="52"/>
          <w:rtl/>
        </w:rPr>
        <w:t>َ</w:t>
      </w:r>
      <w:r>
        <w:rPr>
          <w:rFonts w:hint="cs"/>
          <w:sz w:val="52"/>
          <w:szCs w:val="52"/>
          <w:rtl/>
        </w:rPr>
        <w:t xml:space="preserve"> روح</w:t>
      </w:r>
      <w:r w:rsidR="00163EE0">
        <w:rPr>
          <w:rFonts w:hint="cs"/>
          <w:sz w:val="52"/>
          <w:szCs w:val="52"/>
          <w:rtl/>
        </w:rPr>
        <w:t>ُ</w:t>
      </w:r>
      <w:r>
        <w:rPr>
          <w:rFonts w:hint="cs"/>
          <w:sz w:val="52"/>
          <w:szCs w:val="52"/>
          <w:rtl/>
        </w:rPr>
        <w:t xml:space="preserve"> الإيمان</w:t>
      </w:r>
      <w:r w:rsidR="00163EE0">
        <w:rPr>
          <w:rFonts w:hint="cs"/>
          <w:sz w:val="52"/>
          <w:szCs w:val="52"/>
          <w:rtl/>
        </w:rPr>
        <w:t>ِ</w:t>
      </w:r>
      <w:r>
        <w:rPr>
          <w:rFonts w:hint="cs"/>
          <w:sz w:val="52"/>
          <w:szCs w:val="52"/>
          <w:rtl/>
        </w:rPr>
        <w:t>.ولعل</w:t>
      </w:r>
      <w:r w:rsidR="00163EE0">
        <w:rPr>
          <w:rFonts w:hint="cs"/>
          <w:sz w:val="52"/>
          <w:szCs w:val="52"/>
          <w:rtl/>
        </w:rPr>
        <w:t>َّ</w:t>
      </w:r>
      <w:r>
        <w:rPr>
          <w:rFonts w:hint="cs"/>
          <w:sz w:val="52"/>
          <w:szCs w:val="52"/>
          <w:rtl/>
        </w:rPr>
        <w:t xml:space="preserve"> هذ</w:t>
      </w:r>
      <w:r w:rsidR="00163EE0">
        <w:rPr>
          <w:rFonts w:hint="cs"/>
          <w:sz w:val="52"/>
          <w:szCs w:val="52"/>
          <w:rtl/>
        </w:rPr>
        <w:t>َ</w:t>
      </w:r>
      <w:r>
        <w:rPr>
          <w:rFonts w:hint="cs"/>
          <w:sz w:val="52"/>
          <w:szCs w:val="52"/>
          <w:rtl/>
        </w:rPr>
        <w:t>ا</w:t>
      </w:r>
      <w:r w:rsidR="00163EE0">
        <w:rPr>
          <w:rFonts w:hint="cs"/>
          <w:sz w:val="52"/>
          <w:szCs w:val="52"/>
          <w:rtl/>
        </w:rPr>
        <w:t>ْ</w:t>
      </w:r>
      <w:r>
        <w:rPr>
          <w:rFonts w:hint="cs"/>
          <w:sz w:val="52"/>
          <w:szCs w:val="52"/>
          <w:rtl/>
        </w:rPr>
        <w:t xml:space="preserve"> عائد</w:t>
      </w:r>
      <w:r w:rsidR="00163EE0">
        <w:rPr>
          <w:rFonts w:hint="cs"/>
          <w:sz w:val="52"/>
          <w:szCs w:val="52"/>
          <w:rtl/>
        </w:rPr>
        <w:t>ٌ</w:t>
      </w:r>
      <w:r>
        <w:rPr>
          <w:rFonts w:hint="cs"/>
          <w:sz w:val="52"/>
          <w:szCs w:val="52"/>
          <w:rtl/>
        </w:rPr>
        <w:t xml:space="preserve"> إلى أن</w:t>
      </w:r>
      <w:r w:rsidR="00163EE0">
        <w:rPr>
          <w:rFonts w:hint="cs"/>
          <w:sz w:val="52"/>
          <w:szCs w:val="52"/>
          <w:rtl/>
        </w:rPr>
        <w:t>ّ</w:t>
      </w:r>
      <w:r>
        <w:rPr>
          <w:rFonts w:hint="cs"/>
          <w:sz w:val="52"/>
          <w:szCs w:val="52"/>
          <w:rtl/>
        </w:rPr>
        <w:t xml:space="preserve"> الكاتب</w:t>
      </w:r>
      <w:r w:rsidR="00163EE0">
        <w:rPr>
          <w:rFonts w:hint="cs"/>
          <w:sz w:val="52"/>
          <w:szCs w:val="52"/>
          <w:rtl/>
        </w:rPr>
        <w:t>َ</w:t>
      </w:r>
      <w:r>
        <w:rPr>
          <w:rFonts w:hint="cs"/>
          <w:sz w:val="52"/>
          <w:szCs w:val="52"/>
          <w:rtl/>
        </w:rPr>
        <w:t xml:space="preserve"> هو</w:t>
      </w:r>
      <w:r w:rsidR="00163EE0">
        <w:rPr>
          <w:rFonts w:hint="cs"/>
          <w:sz w:val="52"/>
          <w:szCs w:val="52"/>
          <w:rtl/>
        </w:rPr>
        <w:t>َ</w:t>
      </w:r>
      <w:r>
        <w:rPr>
          <w:rFonts w:hint="cs"/>
          <w:sz w:val="52"/>
          <w:szCs w:val="52"/>
          <w:rtl/>
        </w:rPr>
        <w:t xml:space="preserve"> شخصية</w:t>
      </w:r>
      <w:r w:rsidR="00163EE0">
        <w:rPr>
          <w:rFonts w:hint="cs"/>
          <w:sz w:val="52"/>
          <w:szCs w:val="52"/>
          <w:rtl/>
        </w:rPr>
        <w:t>ٌ</w:t>
      </w:r>
      <w:r>
        <w:rPr>
          <w:rFonts w:hint="cs"/>
          <w:sz w:val="52"/>
          <w:szCs w:val="52"/>
          <w:rtl/>
        </w:rPr>
        <w:t xml:space="preserve"> دينية</w:t>
      </w:r>
      <w:r w:rsidR="00163EE0">
        <w:rPr>
          <w:rFonts w:hint="cs"/>
          <w:sz w:val="52"/>
          <w:szCs w:val="52"/>
          <w:rtl/>
        </w:rPr>
        <w:t>ٌ</w:t>
      </w:r>
      <w:r>
        <w:rPr>
          <w:rFonts w:hint="cs"/>
          <w:sz w:val="52"/>
          <w:szCs w:val="52"/>
          <w:rtl/>
        </w:rPr>
        <w:t xml:space="preserve"> رائدة</w:t>
      </w:r>
      <w:r w:rsidR="00163EE0">
        <w:rPr>
          <w:rFonts w:hint="cs"/>
          <w:sz w:val="52"/>
          <w:szCs w:val="52"/>
          <w:rtl/>
        </w:rPr>
        <w:t>ٌ</w:t>
      </w:r>
      <w:r w:rsidR="00CE677E">
        <w:rPr>
          <w:rFonts w:hint="cs"/>
          <w:sz w:val="52"/>
          <w:szCs w:val="52"/>
          <w:rtl/>
        </w:rPr>
        <w:t xml:space="preserve"> وحاضر</w:t>
      </w:r>
      <w:r w:rsidR="00163EE0">
        <w:rPr>
          <w:rFonts w:hint="cs"/>
          <w:sz w:val="52"/>
          <w:szCs w:val="52"/>
          <w:rtl/>
        </w:rPr>
        <w:t>ٌ</w:t>
      </w:r>
      <w:r w:rsidR="00CE677E">
        <w:rPr>
          <w:rFonts w:hint="cs"/>
          <w:sz w:val="52"/>
          <w:szCs w:val="52"/>
          <w:rtl/>
        </w:rPr>
        <w:t xml:space="preserve"> أساس</w:t>
      </w:r>
      <w:r w:rsidR="00163EE0">
        <w:rPr>
          <w:rFonts w:hint="cs"/>
          <w:sz w:val="52"/>
          <w:szCs w:val="52"/>
          <w:rtl/>
        </w:rPr>
        <w:t>ٌ</w:t>
      </w:r>
      <w:r w:rsidR="00CE677E">
        <w:rPr>
          <w:rFonts w:hint="cs"/>
          <w:sz w:val="52"/>
          <w:szCs w:val="52"/>
          <w:rtl/>
        </w:rPr>
        <w:t xml:space="preserve"> في الكنيسة</w:t>
      </w:r>
      <w:r w:rsidR="00163EE0">
        <w:rPr>
          <w:rFonts w:hint="cs"/>
          <w:sz w:val="52"/>
          <w:szCs w:val="52"/>
          <w:rtl/>
        </w:rPr>
        <w:t>ِ</w:t>
      </w:r>
      <w:r w:rsidR="00CE677E">
        <w:rPr>
          <w:rFonts w:hint="cs"/>
          <w:sz w:val="52"/>
          <w:szCs w:val="52"/>
          <w:rtl/>
        </w:rPr>
        <w:t xml:space="preserve"> الأرتوذكسية</w:t>
      </w:r>
      <w:r w:rsidR="00163EE0">
        <w:rPr>
          <w:rFonts w:hint="cs"/>
          <w:sz w:val="52"/>
          <w:szCs w:val="52"/>
          <w:rtl/>
        </w:rPr>
        <w:t>ِ</w:t>
      </w:r>
      <w:r w:rsidR="00CE677E">
        <w:rPr>
          <w:rFonts w:hint="cs"/>
          <w:sz w:val="52"/>
          <w:szCs w:val="52"/>
          <w:rtl/>
        </w:rPr>
        <w:t>. الإيمان بالله أوّلا وبالوطن لبنان ثانيًا وبالشباب اللبناني ثالثًا. ومن أبرز العبارات الدالة على هذا الإيمان:"الطبيعة الخلابة من صنع الله"،"إيماننا هذا بكم مرتبط بإيمانكم أنّ أعظم الأشياء تتمّ في الفكر والقلب".</w:t>
      </w:r>
    </w:p>
    <w:p w:rsidR="008964E0" w:rsidRPr="00C617A2" w:rsidRDefault="008964E0" w:rsidP="008964E0">
      <w:pPr>
        <w:bidi/>
        <w:jc w:val="both"/>
        <w:rPr>
          <w:sz w:val="52"/>
          <w:szCs w:val="52"/>
          <w:rtl/>
        </w:rPr>
      </w:pPr>
    </w:p>
    <w:p w:rsidR="004E1E38" w:rsidRPr="00C617A2" w:rsidRDefault="004E1E38">
      <w:pPr>
        <w:bidi/>
        <w:rPr>
          <w:sz w:val="52"/>
          <w:szCs w:val="52"/>
        </w:rPr>
      </w:pPr>
    </w:p>
    <w:sectPr w:rsidR="004E1E38" w:rsidRPr="00C61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87470"/>
    <w:multiLevelType w:val="hybridMultilevel"/>
    <w:tmpl w:val="D60ACD10"/>
    <w:lvl w:ilvl="0" w:tplc="9808FB7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FB"/>
    <w:rsid w:val="00003D28"/>
    <w:rsid w:val="00076965"/>
    <w:rsid w:val="00163EE0"/>
    <w:rsid w:val="00164EA7"/>
    <w:rsid w:val="001B4C93"/>
    <w:rsid w:val="00235EA6"/>
    <w:rsid w:val="002B6507"/>
    <w:rsid w:val="00306A10"/>
    <w:rsid w:val="003E55EB"/>
    <w:rsid w:val="003E5868"/>
    <w:rsid w:val="00455E5C"/>
    <w:rsid w:val="00487548"/>
    <w:rsid w:val="004A320E"/>
    <w:rsid w:val="004E1E38"/>
    <w:rsid w:val="00511BD9"/>
    <w:rsid w:val="005131C4"/>
    <w:rsid w:val="0058480F"/>
    <w:rsid w:val="00585C89"/>
    <w:rsid w:val="005C6AEA"/>
    <w:rsid w:val="00655CB1"/>
    <w:rsid w:val="006D36AE"/>
    <w:rsid w:val="006F5E47"/>
    <w:rsid w:val="007333FB"/>
    <w:rsid w:val="00772CF5"/>
    <w:rsid w:val="007C09A0"/>
    <w:rsid w:val="00891024"/>
    <w:rsid w:val="008964E0"/>
    <w:rsid w:val="009A18AF"/>
    <w:rsid w:val="00B856B4"/>
    <w:rsid w:val="00C24490"/>
    <w:rsid w:val="00C617A2"/>
    <w:rsid w:val="00C92062"/>
    <w:rsid w:val="00CC5F41"/>
    <w:rsid w:val="00CE677E"/>
    <w:rsid w:val="00D3389C"/>
    <w:rsid w:val="00D92D95"/>
    <w:rsid w:val="00E45954"/>
    <w:rsid w:val="00E56F65"/>
    <w:rsid w:val="00EE07C3"/>
    <w:rsid w:val="00F91711"/>
    <w:rsid w:val="00FA1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09285-F748-455E-9D8C-2EADA7A9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34</cp:revision>
  <dcterms:created xsi:type="dcterms:W3CDTF">2024-10-14T06:59:00Z</dcterms:created>
  <dcterms:modified xsi:type="dcterms:W3CDTF">2025-01-08T06:38:00Z</dcterms:modified>
</cp:coreProperties>
</file>