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99E1" w14:textId="6C722B6E" w:rsidR="006647AE" w:rsidRPr="00183D2F" w:rsidRDefault="006647AE" w:rsidP="00F73BCF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bookmarkStart w:id="0" w:name="_Hlk148297552"/>
      <w:r w:rsidRPr="00183D2F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نماذج في إعراب الفعل المضارع </w:t>
      </w:r>
      <w:bookmarkEnd w:id="0"/>
      <w:r w:rsidR="00436F07" w:rsidRPr="00183D2F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المنصوب</w:t>
      </w:r>
    </w:p>
    <w:p w14:paraId="5ED4A8C1" w14:textId="77777777" w:rsidR="006647AE" w:rsidRPr="00183D2F" w:rsidRDefault="006647AE" w:rsidP="00F73BCF">
      <w:pPr>
        <w:rPr>
          <w:sz w:val="28"/>
          <w:szCs w:val="28"/>
          <w:rtl/>
        </w:rPr>
      </w:pPr>
    </w:p>
    <w:p w14:paraId="05A6EBD8" w14:textId="3D0D5D20" w:rsidR="006647AE" w:rsidRPr="00183D2F" w:rsidRDefault="006647AE" w:rsidP="00F73BC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QA"/>
        </w:rPr>
        <w:t xml:space="preserve">لن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QA"/>
        </w:rPr>
        <w:t>يستعدّ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QA"/>
        </w:rPr>
        <w:t>َ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/ لن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ي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حمي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َ/ لن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ي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دنو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َ:</w:t>
      </w:r>
    </w:p>
    <w:p w14:paraId="2B3C4A3E" w14:textId="79AAF506" w:rsidR="006647AE" w:rsidRPr="00183D2F" w:rsidRDefault="006647AE" w:rsidP="00F73BCF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QA"/>
        </w:rPr>
      </w:pPr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QA"/>
        </w:rPr>
        <w:t xml:space="preserve">    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QA"/>
        </w:rPr>
        <w:t>لن</w:t>
      </w:r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QA"/>
        </w:rPr>
        <w:t>: أداة نصب تنصب الفعل المضارع.</w:t>
      </w:r>
    </w:p>
    <w:p w14:paraId="1F5ADC7E" w14:textId="2CA43D03" w:rsidR="006647AE" w:rsidRPr="00183D2F" w:rsidRDefault="006647AE" w:rsidP="00F73BCF">
      <w:pPr>
        <w:pStyle w:val="ListParagraph"/>
        <w:bidi/>
        <w:ind w:left="360"/>
        <w:rPr>
          <w:rFonts w:ascii="Simplified Arabic" w:hAnsi="Simplified Arabic" w:cs="Simplified Arabic"/>
          <w:sz w:val="28"/>
          <w:szCs w:val="28"/>
          <w:rtl/>
          <w:lang w:bidi="ar-QA"/>
        </w:rPr>
      </w:pP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QA"/>
        </w:rPr>
        <w:t>يستعدّ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QA"/>
        </w:rPr>
        <w:t>َ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/ 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حمي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َ/ 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دنو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QA"/>
        </w:rPr>
        <w:t>:</w:t>
      </w:r>
      <w:r w:rsidRPr="00183D2F">
        <w:rPr>
          <w:rFonts w:ascii="Simplified Arabic" w:hAnsi="Simplified Arabic" w:cs="Simplified Arabic" w:hint="cs"/>
          <w:color w:val="FF0000"/>
          <w:sz w:val="28"/>
          <w:szCs w:val="28"/>
          <w:rtl/>
          <w:lang w:bidi="ar-QA"/>
        </w:rPr>
        <w:t xml:space="preserve"> 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>فعل مضارع معرب م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نصوب بِ"لن"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 وعلامة 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نصبه الفتحة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 الظّاهرة على آخره.</w:t>
      </w:r>
    </w:p>
    <w:p w14:paraId="33C56FC9" w14:textId="77777777" w:rsidR="00F73BCF" w:rsidRPr="00183D2F" w:rsidRDefault="00F73BCF" w:rsidP="00F73BCF">
      <w:pPr>
        <w:pStyle w:val="ListParagraph"/>
        <w:bidi/>
        <w:ind w:left="360"/>
        <w:rPr>
          <w:rFonts w:ascii="Simplified Arabic" w:hAnsi="Simplified Arabic" w:cs="Simplified Arabic"/>
          <w:sz w:val="28"/>
          <w:szCs w:val="28"/>
          <w:lang w:bidi="ar-QA"/>
        </w:rPr>
      </w:pPr>
    </w:p>
    <w:p w14:paraId="7BC98238" w14:textId="146DB802" w:rsidR="006647AE" w:rsidRPr="00183D2F" w:rsidRDefault="006647AE" w:rsidP="00F73BC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أن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ي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سعى</w:t>
      </w:r>
      <w:r w:rsidRPr="00183D2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: </w:t>
      </w:r>
    </w:p>
    <w:p w14:paraId="5038CF6F" w14:textId="33985312" w:rsidR="006647AE" w:rsidRPr="00183D2F" w:rsidRDefault="006647AE" w:rsidP="00F73BCF">
      <w:pPr>
        <w:pStyle w:val="ListParagraph"/>
        <w:bidi/>
        <w:ind w:left="36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QA"/>
        </w:rPr>
        <w:t>أن</w:t>
      </w:r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QA"/>
        </w:rPr>
        <w:t>: أداة نصب تنصب الفعل المضارع.</w:t>
      </w:r>
    </w:p>
    <w:p w14:paraId="75B7A164" w14:textId="385E47BD" w:rsidR="006647AE" w:rsidRPr="00183D2F" w:rsidRDefault="006647AE" w:rsidP="00F73BCF">
      <w:pPr>
        <w:pStyle w:val="ListParagraph"/>
        <w:bidi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سعى</w:t>
      </w:r>
      <w:r w:rsidRPr="00183D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:</w:t>
      </w:r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>فعل مضارع معرب م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نصوب بِ"أن"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 وعلامة 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نصبه الفتحة</w:t>
      </w:r>
      <w:r w:rsidRPr="00183D2F">
        <w:rPr>
          <w:rFonts w:ascii="Simplified Arabic" w:hAnsi="Simplified Arabic" w:cs="Simplified Arabic"/>
          <w:sz w:val="28"/>
          <w:szCs w:val="28"/>
          <w:rtl/>
        </w:rPr>
        <w:t xml:space="preserve"> المقدّرة على </w:t>
      </w:r>
      <w:r w:rsidRPr="00183D2F">
        <w:rPr>
          <w:rFonts w:ascii="Simplified Arabic" w:hAnsi="Simplified Arabic" w:cs="Simplified Arabic" w:hint="cs"/>
          <w:sz w:val="28"/>
          <w:szCs w:val="28"/>
          <w:rtl/>
        </w:rPr>
        <w:t>الألف للتّعذّر.</w:t>
      </w:r>
    </w:p>
    <w:p w14:paraId="13F2EFB6" w14:textId="77777777" w:rsidR="00F73BCF" w:rsidRPr="00183D2F" w:rsidRDefault="00F73BCF" w:rsidP="00F73BCF">
      <w:pPr>
        <w:pStyle w:val="ListParagraph"/>
        <w:bidi/>
        <w:ind w:left="360"/>
        <w:rPr>
          <w:rFonts w:ascii="Simplified Arabic" w:hAnsi="Simplified Arabic" w:cs="Simplified Arabic"/>
          <w:color w:val="000000" w:themeColor="text1"/>
          <w:sz w:val="28"/>
          <w:szCs w:val="28"/>
          <w:lang w:bidi="ar-QA"/>
        </w:rPr>
      </w:pPr>
    </w:p>
    <w:p w14:paraId="775E9693" w14:textId="02C37D97" w:rsidR="00436F07" w:rsidRPr="00183D2F" w:rsidRDefault="006647AE" w:rsidP="00F73BC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يتجنّبو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 /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كي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تتجنّبو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</w:t>
      </w:r>
      <w:r w:rsidRPr="00183D2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: </w:t>
      </w:r>
    </w:p>
    <w:p w14:paraId="20B5CAD2" w14:textId="17029AED" w:rsidR="00436F07" w:rsidRPr="00183D2F" w:rsidRDefault="00436F07" w:rsidP="00F73BCF">
      <w:pPr>
        <w:pStyle w:val="ListParagraph"/>
        <w:bidi/>
        <w:ind w:left="360"/>
        <w:rPr>
          <w:rFonts w:ascii="Simplified Arabic" w:hAnsi="Simplified Arabic" w:cs="Simplified Arabic"/>
          <w:color w:val="000000" w:themeColor="text1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كي: </w:t>
      </w:r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QA"/>
        </w:rPr>
        <w:t>أداة نصب تنصب الفعل المضارع.</w:t>
      </w:r>
    </w:p>
    <w:p w14:paraId="60B9B46E" w14:textId="69E2C89F" w:rsidR="006647AE" w:rsidRPr="00183D2F" w:rsidRDefault="00436F07" w:rsidP="00F73BC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كي 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يتجنّبو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 /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كي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تتجنّبو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</w:t>
      </w:r>
      <w:r w:rsidRPr="00183D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:</w:t>
      </w:r>
      <w:r w:rsidRPr="00183D2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="006647AE"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فعل مضارع معرب </w:t>
      </w:r>
      <w:r w:rsidR="006647AE"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منصوب بِ"كي" وعلامة نصبه حذف النّون لأنّه من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الأفعال </w:t>
      </w:r>
      <w:r w:rsidR="006647AE"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الخمسة. وواو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الجماعة</w:t>
      </w:r>
      <w:r w:rsidR="006647AE"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 w:rsidR="006647AE" w:rsidRPr="00183D2F">
        <w:rPr>
          <w:rFonts w:ascii="Simplified Arabic" w:hAnsi="Simplified Arabic" w:cs="Simplified Arabic"/>
          <w:sz w:val="28"/>
          <w:szCs w:val="28"/>
          <w:rtl/>
        </w:rPr>
        <w:t>ضمير متّصل مبنيّ في محل رفع فاعل</w:t>
      </w:r>
      <w:r w:rsidR="006647AE" w:rsidRPr="00183D2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C375BBF" w14:textId="77777777" w:rsidR="00F73BCF" w:rsidRPr="00183D2F" w:rsidRDefault="00F73BCF" w:rsidP="00F73BCF">
      <w:pPr>
        <w:bidi/>
        <w:rPr>
          <w:rFonts w:ascii="Simplified Arabic" w:hAnsi="Simplified Arabic" w:cs="Simplified Arabic"/>
          <w:color w:val="FF0000"/>
          <w:sz w:val="28"/>
          <w:szCs w:val="28"/>
          <w:lang w:bidi="ar-QA"/>
        </w:rPr>
      </w:pPr>
    </w:p>
    <w:p w14:paraId="6850C920" w14:textId="77777777" w:rsidR="00436F07" w:rsidRPr="00183D2F" w:rsidRDefault="006647AE" w:rsidP="00F73BC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يتجنّبا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/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تتجنّبا</w:t>
      </w:r>
      <w:r w:rsidR="00436F07"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:</w:t>
      </w:r>
    </w:p>
    <w:p w14:paraId="13737669" w14:textId="57C7B091" w:rsidR="00436F07" w:rsidRPr="00183D2F" w:rsidRDefault="00436F07" w:rsidP="00F73BCF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كي: </w:t>
      </w:r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QA"/>
        </w:rPr>
        <w:t>أداة نصب تنصب الفعل المضارع.</w:t>
      </w:r>
    </w:p>
    <w:p w14:paraId="3EB7E5FC" w14:textId="32C77C03" w:rsidR="00436F07" w:rsidRPr="00183D2F" w:rsidRDefault="00436F07" w:rsidP="00F73BC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كي 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يتجنّبا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/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كي 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تتجنّبا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:</w:t>
      </w:r>
      <w:r w:rsidR="006647AE" w:rsidRPr="00183D2F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QA"/>
        </w:rPr>
        <w:t xml:space="preserve"> </w:t>
      </w:r>
      <w:r w:rsidR="006647AE"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فعل مضارع معرب </w:t>
      </w:r>
      <w:r w:rsidR="006647AE"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منصوب بِ"كي" وعلامة نصبه حذف النّون لأنّه من الأفعال الخمسة</w:t>
      </w:r>
      <w:r w:rsidR="006647AE" w:rsidRPr="00183D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647AE" w:rsidRPr="00183D2F">
        <w:rPr>
          <w:rFonts w:ascii="Simplified Arabic" w:hAnsi="Simplified Arabic" w:cs="Simplified Arabic"/>
          <w:sz w:val="28"/>
          <w:szCs w:val="28"/>
          <w:rtl/>
        </w:rPr>
        <w:t xml:space="preserve"> وألف </w:t>
      </w:r>
      <w:r w:rsidR="006647AE" w:rsidRPr="00183D2F">
        <w:rPr>
          <w:rFonts w:ascii="Simplified Arabic" w:hAnsi="Simplified Arabic" w:cs="Simplified Arabic" w:hint="cs"/>
          <w:sz w:val="28"/>
          <w:szCs w:val="28"/>
          <w:rtl/>
        </w:rPr>
        <w:t xml:space="preserve">المثنّى </w:t>
      </w:r>
      <w:r w:rsidR="006647AE" w:rsidRPr="00183D2F">
        <w:rPr>
          <w:rFonts w:ascii="Simplified Arabic" w:hAnsi="Simplified Arabic" w:cs="Simplified Arabic"/>
          <w:sz w:val="28"/>
          <w:szCs w:val="28"/>
          <w:rtl/>
        </w:rPr>
        <w:t>ضمير متّصل مبنيّ في محل رفع فاعل.</w:t>
      </w:r>
    </w:p>
    <w:p w14:paraId="29ED5FD3" w14:textId="77777777" w:rsidR="00F73BCF" w:rsidRPr="00183D2F" w:rsidRDefault="00F73BCF" w:rsidP="00F73BCF">
      <w:pPr>
        <w:bidi/>
        <w:rPr>
          <w:rFonts w:ascii="Simplified Arabic" w:hAnsi="Simplified Arabic" w:cs="Simplified Arabic"/>
          <w:color w:val="FF0000"/>
          <w:sz w:val="28"/>
          <w:szCs w:val="28"/>
          <w:lang w:bidi="ar-QA"/>
        </w:rPr>
      </w:pPr>
    </w:p>
    <w:p w14:paraId="379FB96C" w14:textId="723C3067" w:rsidR="00436F07" w:rsidRPr="00183D2F" w:rsidRDefault="00436F07" w:rsidP="00F73BC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 </w:t>
      </w:r>
      <w:r w:rsidR="006647AE"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ت</w:t>
      </w:r>
      <w:r w:rsidR="006647AE"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َ</w:t>
      </w:r>
      <w:r w:rsidR="006647AE"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ت</w:t>
      </w:r>
      <w:r w:rsidR="006647AE"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َ</w:t>
      </w:r>
      <w:r w:rsidR="006647AE"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جنّبي</w:t>
      </w:r>
      <w:r w:rsidR="006647AE" w:rsidRPr="00183D2F">
        <w:rPr>
          <w:rFonts w:ascii="Simplified Arabic" w:hAnsi="Simplified Arabic" w:cs="Simplified Arabic"/>
          <w:color w:val="FF0000"/>
          <w:sz w:val="28"/>
          <w:szCs w:val="28"/>
          <w:rtl/>
        </w:rPr>
        <w:t>:</w:t>
      </w:r>
    </w:p>
    <w:p w14:paraId="0A19C912" w14:textId="50511D6C" w:rsidR="00436F07" w:rsidRPr="00183D2F" w:rsidRDefault="00436F07" w:rsidP="00F73BCF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كي: </w:t>
      </w:r>
      <w:bookmarkStart w:id="1" w:name="_Hlk149653025"/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QA"/>
        </w:rPr>
        <w:t>أداة نصب تنصب الفعل المضارع.</w:t>
      </w:r>
    </w:p>
    <w:p w14:paraId="342732CD" w14:textId="34C6E867" w:rsidR="006647AE" w:rsidRPr="00183D2F" w:rsidRDefault="00436F07" w:rsidP="00F73BC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ت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ت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جنّبي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:</w:t>
      </w:r>
      <w:r w:rsidR="006647AE" w:rsidRPr="00183D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6647AE"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فعل مضارع معرب </w:t>
      </w:r>
      <w:r w:rsidR="006647AE"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منصوب بِ"كي" وعلامة نصبه حذف النّون لأنّه من الأفعال الخمسة.</w:t>
      </w:r>
      <w:r w:rsidR="006647AE" w:rsidRPr="00183D2F">
        <w:rPr>
          <w:rFonts w:ascii="Simplified Arabic" w:hAnsi="Simplified Arabic" w:cs="Simplified Arabic"/>
          <w:sz w:val="28"/>
          <w:szCs w:val="28"/>
          <w:rtl/>
        </w:rPr>
        <w:t xml:space="preserve"> وياء </w:t>
      </w:r>
      <w:r w:rsidR="006647AE" w:rsidRPr="00183D2F">
        <w:rPr>
          <w:rFonts w:ascii="Simplified Arabic" w:hAnsi="Simplified Arabic" w:cs="Simplified Arabic" w:hint="cs"/>
          <w:sz w:val="28"/>
          <w:szCs w:val="28"/>
          <w:rtl/>
        </w:rPr>
        <w:t xml:space="preserve">المخاطبة </w:t>
      </w:r>
      <w:r w:rsidR="006647AE" w:rsidRPr="00183D2F">
        <w:rPr>
          <w:rFonts w:ascii="Simplified Arabic" w:hAnsi="Simplified Arabic" w:cs="Simplified Arabic"/>
          <w:sz w:val="28"/>
          <w:szCs w:val="28"/>
          <w:rtl/>
        </w:rPr>
        <w:t>ضمير متّصل مبنيّ في محل رفع فاعل.</w:t>
      </w:r>
    </w:p>
    <w:bookmarkEnd w:id="1"/>
    <w:p w14:paraId="4DCE972D" w14:textId="098A786F" w:rsidR="00F73BCF" w:rsidRPr="00183D2F" w:rsidRDefault="00F73BCF" w:rsidP="00F73BCF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14:paraId="203B010F" w14:textId="7084574E" w:rsidR="00F73BCF" w:rsidRPr="00183D2F" w:rsidRDefault="00F73BCF" w:rsidP="00F73BC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QA"/>
        </w:rPr>
        <w:t>لن يتوقَّفْنَ:</w:t>
      </w:r>
    </w:p>
    <w:p w14:paraId="18B1681A" w14:textId="6B3FD837" w:rsidR="00F73BCF" w:rsidRPr="00183D2F" w:rsidRDefault="00F73BCF" w:rsidP="00F73BCF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QA"/>
        </w:rPr>
        <w:t>ل</w:t>
      </w:r>
      <w:r w:rsidR="006641A9"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QA"/>
        </w:rPr>
        <w:t>َ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QA"/>
        </w:rPr>
        <w:t>ن</w:t>
      </w:r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QA"/>
        </w:rPr>
        <w:t>: أداة نصب تنصب الفعل المضارع.</w:t>
      </w:r>
    </w:p>
    <w:p w14:paraId="201632BD" w14:textId="402F2233" w:rsidR="00F73BCF" w:rsidRPr="00183D2F" w:rsidRDefault="00F73BCF" w:rsidP="00F73BCF">
      <w:pPr>
        <w:bidi/>
        <w:rPr>
          <w:rFonts w:ascii="Simplified Arabic" w:hAnsi="Simplified Arabic" w:cs="Simplified Arabic"/>
          <w:sz w:val="28"/>
          <w:szCs w:val="28"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يتوقَّفْنَ:</w:t>
      </w:r>
      <w:r w:rsidRPr="00183D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فعل مضارع 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مبنيّ على السّكون لاتّصاله بنون النّسوة.</w:t>
      </w:r>
      <w:r w:rsidRPr="00183D2F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183D2F">
        <w:rPr>
          <w:rFonts w:ascii="Simplified Arabic" w:hAnsi="Simplified Arabic" w:cs="Simplified Arabic" w:hint="cs"/>
          <w:sz w:val="28"/>
          <w:szCs w:val="28"/>
          <w:rtl/>
        </w:rPr>
        <w:t xml:space="preserve">النون </w:t>
      </w:r>
      <w:r w:rsidRPr="00183D2F">
        <w:rPr>
          <w:rFonts w:ascii="Simplified Arabic" w:hAnsi="Simplified Arabic" w:cs="Simplified Arabic"/>
          <w:sz w:val="28"/>
          <w:szCs w:val="28"/>
          <w:rtl/>
        </w:rPr>
        <w:t>ضمير متّصل مبنيّ في محل رفع فاعل.</w:t>
      </w:r>
    </w:p>
    <w:sectPr w:rsidR="00F73BCF" w:rsidRPr="00183D2F" w:rsidSect="00F73BCF">
      <w:pgSz w:w="11906" w:h="16838"/>
      <w:pgMar w:top="72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032B9"/>
    <w:multiLevelType w:val="hybridMultilevel"/>
    <w:tmpl w:val="BF96653A"/>
    <w:lvl w:ilvl="0" w:tplc="D806E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AE"/>
    <w:rsid w:val="00183D2F"/>
    <w:rsid w:val="00436F07"/>
    <w:rsid w:val="006641A9"/>
    <w:rsid w:val="006647AE"/>
    <w:rsid w:val="00E42F7A"/>
    <w:rsid w:val="00F7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0F44"/>
  <w15:chartTrackingRefBased/>
  <w15:docId w15:val="{F7FCACD1-5673-9840-B015-17C6EA4F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A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2023-10-31T10:41:00Z</dcterms:created>
  <dcterms:modified xsi:type="dcterms:W3CDTF">2025-01-27T15:11:00Z</dcterms:modified>
</cp:coreProperties>
</file>